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765" w:rsidRPr="001A7BCB" w:rsidRDefault="00D45765">
      <w:pPr>
        <w:jc w:val="right"/>
        <w:rPr>
          <w:rFonts w:ascii="Times New Roman" w:hAnsi="Times New Roman" w:cs="Times New Roman"/>
          <w:b/>
          <w:color w:val="222222"/>
          <w:sz w:val="36"/>
          <w:szCs w:val="36"/>
          <w:highlight w:val="white"/>
        </w:rPr>
      </w:pPr>
    </w:p>
    <w:p w:rsidR="0031284D" w:rsidRPr="0031284D" w:rsidRDefault="00D32F61" w:rsidP="0031284D">
      <w:pPr>
        <w:jc w:val="right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27.12</w:t>
      </w:r>
      <w:r w:rsidR="0031284D" w:rsidRPr="0031284D">
        <w:rPr>
          <w:rFonts w:ascii="Times New Roman" w:hAnsi="Times New Roman" w:cs="Times New Roman"/>
          <w:color w:val="222222"/>
          <w:sz w:val="24"/>
          <w:szCs w:val="24"/>
        </w:rPr>
        <w:t>.2021</w:t>
      </w:r>
    </w:p>
    <w:p w:rsidR="003F7242" w:rsidRPr="001A7BCB" w:rsidRDefault="00F36557" w:rsidP="0031284D">
      <w:pPr>
        <w:jc w:val="center"/>
        <w:rPr>
          <w:rFonts w:ascii="Times New Roman" w:hAnsi="Times New Roman" w:cs="Times New Roman"/>
          <w:b/>
          <w:color w:val="222222"/>
          <w:sz w:val="36"/>
          <w:szCs w:val="36"/>
          <w:highlight w:val="white"/>
        </w:rPr>
      </w:pPr>
      <w:r>
        <w:rPr>
          <w:rFonts w:ascii="Times New Roman" w:hAnsi="Times New Roman" w:cs="Times New Roman"/>
          <w:b/>
          <w:color w:val="222222"/>
          <w:sz w:val="36"/>
          <w:szCs w:val="36"/>
          <w:highlight w:val="white"/>
        </w:rPr>
        <w:t>COMUNICAT DE PRESĂ</w:t>
      </w:r>
      <w:bookmarkStart w:id="0" w:name="_GoBack"/>
      <w:bookmarkEnd w:id="0"/>
    </w:p>
    <w:p w:rsidR="00D32F61" w:rsidRPr="00D32F61" w:rsidRDefault="00D32F61" w:rsidP="00D32F6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bookmarkStart w:id="1" w:name="_heading=h.gjdgxs" w:colFirst="0" w:colLast="0"/>
      <w:bookmarkEnd w:id="1"/>
    </w:p>
    <w:p w:rsidR="00D32F61" w:rsidRPr="00D32F61" w:rsidRDefault="00D32F61" w:rsidP="00D32F6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32F61">
        <w:rPr>
          <w:rFonts w:ascii="Times New Roman" w:hAnsi="Times New Roman" w:cs="Times New Roman"/>
          <w:color w:val="222222"/>
          <w:sz w:val="24"/>
          <w:szCs w:val="24"/>
        </w:rPr>
        <w:t xml:space="preserve">Stimați timișoreni, </w:t>
      </w:r>
    </w:p>
    <w:p w:rsidR="00D32F61" w:rsidRPr="00D32F61" w:rsidRDefault="00D32F61" w:rsidP="00D32F6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32F61">
        <w:rPr>
          <w:rFonts w:ascii="Times New Roman" w:hAnsi="Times New Roman" w:cs="Times New Roman"/>
          <w:color w:val="222222"/>
          <w:sz w:val="24"/>
          <w:szCs w:val="24"/>
        </w:rPr>
        <w:t>Dragi colegi, parteneri de proiect</w:t>
      </w:r>
    </w:p>
    <w:p w:rsidR="00D32F61" w:rsidRPr="00D32F61" w:rsidRDefault="00D32F61" w:rsidP="00D32F6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32F61">
        <w:rPr>
          <w:rFonts w:ascii="Times New Roman" w:hAnsi="Times New Roman" w:cs="Times New Roman"/>
          <w:color w:val="222222"/>
          <w:sz w:val="24"/>
          <w:szCs w:val="24"/>
        </w:rPr>
        <w:t>Dragi jurnaliști,</w:t>
      </w:r>
    </w:p>
    <w:p w:rsidR="00D32F61" w:rsidRPr="00D32F61" w:rsidRDefault="00D32F61" w:rsidP="00D32F6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D32F61" w:rsidRDefault="00D32F61" w:rsidP="00D32F6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32F61">
        <w:rPr>
          <w:rFonts w:ascii="Times New Roman" w:hAnsi="Times New Roman" w:cs="Times New Roman"/>
          <w:color w:val="222222"/>
          <w:sz w:val="24"/>
          <w:szCs w:val="24"/>
        </w:rPr>
        <w:t xml:space="preserve">Vă scriu cu emoție și responsabilitate pentru proiectul pe care l-am coordonat în ultimii </w:t>
      </w:r>
      <w:r w:rsidR="00505602">
        <w:rPr>
          <w:rFonts w:ascii="Times New Roman" w:hAnsi="Times New Roman" w:cs="Times New Roman"/>
          <w:color w:val="222222"/>
          <w:sz w:val="24"/>
          <w:szCs w:val="24"/>
        </w:rPr>
        <w:t>nouă ani</w:t>
      </w:r>
      <w:r w:rsidRPr="00D32F61">
        <w:rPr>
          <w:rFonts w:ascii="Times New Roman" w:hAnsi="Times New Roman" w:cs="Times New Roman"/>
          <w:color w:val="222222"/>
          <w:sz w:val="24"/>
          <w:szCs w:val="24"/>
        </w:rPr>
        <w:t xml:space="preserve"> în calitate de director executiv al Asociației Timișoara</w:t>
      </w:r>
      <w:r w:rsidR="0052603C">
        <w:rPr>
          <w:rFonts w:ascii="Times New Roman" w:hAnsi="Times New Roman" w:cs="Times New Roman"/>
          <w:color w:val="222222"/>
          <w:sz w:val="24"/>
          <w:szCs w:val="24"/>
        </w:rPr>
        <w:t xml:space="preserve"> 2021</w:t>
      </w:r>
      <w:r w:rsidRPr="00D32F61">
        <w:rPr>
          <w:rFonts w:ascii="Times New Roman" w:hAnsi="Times New Roman" w:cs="Times New Roman"/>
          <w:color w:val="222222"/>
          <w:sz w:val="24"/>
          <w:szCs w:val="24"/>
        </w:rPr>
        <w:t xml:space="preserve"> - Capitală Europeană a Culturii, dorind să vă informez că astăzi am trimis Președintelui Consiliului Director al Asociației, domnul Dominic Fritz, </w:t>
      </w:r>
      <w:r w:rsidRPr="00D32F61">
        <w:rPr>
          <w:rFonts w:ascii="Times New Roman" w:hAnsi="Times New Roman" w:cs="Times New Roman"/>
          <w:b/>
          <w:color w:val="222222"/>
          <w:sz w:val="24"/>
          <w:szCs w:val="24"/>
        </w:rPr>
        <w:t>pre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>avizul în vederea demisiei</w:t>
      </w:r>
      <w:r w:rsidR="004C1603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mele,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urm</w:t>
      </w:r>
      <w:r w:rsidR="00505602">
        <w:rPr>
          <w:rFonts w:ascii="Times New Roman" w:hAnsi="Times New Roman" w:cs="Times New Roman"/>
          <w:b/>
          <w:color w:val="222222"/>
          <w:sz w:val="24"/>
          <w:szCs w:val="24"/>
        </w:rPr>
        <w:t>â</w:t>
      </w:r>
      <w:r w:rsidRPr="00D32F61">
        <w:rPr>
          <w:rFonts w:ascii="Times New Roman" w:hAnsi="Times New Roman" w:cs="Times New Roman"/>
          <w:b/>
          <w:color w:val="222222"/>
          <w:sz w:val="24"/>
          <w:szCs w:val="24"/>
        </w:rPr>
        <w:t>nd ca raportul meu contractual cu Asociația să înceteze încep</w:t>
      </w:r>
      <w:r w:rsidR="00505602">
        <w:rPr>
          <w:rFonts w:ascii="Times New Roman" w:hAnsi="Times New Roman" w:cs="Times New Roman"/>
          <w:b/>
          <w:color w:val="222222"/>
          <w:sz w:val="24"/>
          <w:szCs w:val="24"/>
        </w:rPr>
        <w:t>â</w:t>
      </w:r>
      <w:r w:rsidRPr="00D32F61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nd cu 25 ianuarie 2022. </w:t>
      </w:r>
      <w:r w:rsidRPr="004C1603">
        <w:rPr>
          <w:rFonts w:ascii="Times New Roman" w:hAnsi="Times New Roman" w:cs="Times New Roman"/>
          <w:color w:val="222222"/>
          <w:sz w:val="24"/>
          <w:szCs w:val="24"/>
        </w:rPr>
        <w:t>Precizez că este alegerea mea personală</w:t>
      </w:r>
      <w:r w:rsidR="00DD77F7">
        <w:rPr>
          <w:rFonts w:ascii="Times New Roman" w:hAnsi="Times New Roman" w:cs="Times New Roman"/>
          <w:color w:val="222222"/>
          <w:sz w:val="24"/>
          <w:szCs w:val="24"/>
        </w:rPr>
        <w:t xml:space="preserve"> la care am reflectat </w:t>
      </w:r>
      <w:r w:rsidR="00293E31">
        <w:rPr>
          <w:rFonts w:ascii="Times New Roman" w:hAnsi="Times New Roman" w:cs="Times New Roman"/>
          <w:color w:val="222222"/>
          <w:sz w:val="24"/>
          <w:szCs w:val="24"/>
        </w:rPr>
        <w:t>îndelung</w:t>
      </w:r>
      <w:r w:rsidRPr="004C1603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</w:p>
    <w:p w:rsidR="00166AA7" w:rsidRPr="004C1603" w:rsidRDefault="00166AA7" w:rsidP="00D32F6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66AA7">
        <w:rPr>
          <w:rFonts w:ascii="Times New Roman" w:hAnsi="Times New Roman" w:cs="Times New Roman"/>
          <w:color w:val="222222"/>
          <w:sz w:val="24"/>
          <w:szCs w:val="24"/>
        </w:rPr>
        <w:t xml:space="preserve">Proiectul Timișoara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- </w:t>
      </w:r>
      <w:r w:rsidRPr="00166AA7">
        <w:rPr>
          <w:rFonts w:ascii="Times New Roman" w:hAnsi="Times New Roman" w:cs="Times New Roman"/>
          <w:color w:val="222222"/>
          <w:sz w:val="24"/>
          <w:szCs w:val="24"/>
        </w:rPr>
        <w:t xml:space="preserve">Capitală Europeană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a Culturii </w:t>
      </w:r>
      <w:r w:rsidRPr="00166AA7">
        <w:rPr>
          <w:rFonts w:ascii="Times New Roman" w:hAnsi="Times New Roman" w:cs="Times New Roman"/>
          <w:color w:val="222222"/>
          <w:sz w:val="24"/>
          <w:szCs w:val="24"/>
        </w:rPr>
        <w:t>s-a confruntat în ultimii doi ani cu un climat de nesiguranță, caracterizat adesea prin decizii pripite și chiar contradictorii</w:t>
      </w:r>
      <w:r w:rsidR="0013702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>cu  angajamentele</w:t>
      </w:r>
      <w:r w:rsidRPr="00166AA7">
        <w:rPr>
          <w:rFonts w:ascii="Times New Roman" w:hAnsi="Times New Roman" w:cs="Times New Roman"/>
          <w:color w:val="222222"/>
          <w:sz w:val="24"/>
          <w:szCs w:val="24"/>
        </w:rPr>
        <w:t xml:space="preserve"> luat</w:t>
      </w:r>
      <w:r>
        <w:rPr>
          <w:rFonts w:ascii="Times New Roman" w:hAnsi="Times New Roman" w:cs="Times New Roman"/>
          <w:color w:val="222222"/>
          <w:sz w:val="24"/>
          <w:szCs w:val="24"/>
        </w:rPr>
        <w:t>e</w:t>
      </w:r>
      <w:r w:rsidR="0013702C">
        <w:rPr>
          <w:rFonts w:ascii="Times New Roman" w:hAnsi="Times New Roman" w:cs="Times New Roman"/>
          <w:color w:val="222222"/>
          <w:sz w:val="24"/>
          <w:szCs w:val="24"/>
        </w:rPr>
        <w:t xml:space="preserve"> în perioada în care orașul participa</w:t>
      </w:r>
      <w:r w:rsidRPr="00166AA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>la concursul pentru titlul</w:t>
      </w:r>
      <w:r w:rsidR="0013702C">
        <w:rPr>
          <w:rFonts w:ascii="Times New Roman" w:hAnsi="Times New Roman" w:cs="Times New Roman"/>
          <w:color w:val="222222"/>
          <w:sz w:val="24"/>
          <w:szCs w:val="24"/>
        </w:rPr>
        <w:t xml:space="preserve"> european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sub umbrela</w:t>
      </w:r>
      <w:r w:rsidRPr="00166AA7">
        <w:rPr>
          <w:rFonts w:ascii="Times New Roman" w:hAnsi="Times New Roman" w:cs="Times New Roman"/>
          <w:color w:val="222222"/>
          <w:sz w:val="24"/>
          <w:szCs w:val="24"/>
        </w:rPr>
        <w:t xml:space="preserve"> Asociatiei.</w:t>
      </w:r>
    </w:p>
    <w:p w:rsidR="00166AA7" w:rsidRDefault="00166AA7" w:rsidP="00D32F6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66AA7">
        <w:rPr>
          <w:rFonts w:ascii="Times New Roman" w:hAnsi="Times New Roman" w:cs="Times New Roman"/>
          <w:color w:val="222222"/>
          <w:sz w:val="24"/>
          <w:szCs w:val="24"/>
        </w:rPr>
        <w:t>Astăzi, după aproape un deceniu de muncă și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rezultate concrete, motivați</w:t>
      </w:r>
      <w:r w:rsidR="00424A71">
        <w:rPr>
          <w:rFonts w:ascii="Times New Roman" w:hAnsi="Times New Roman" w:cs="Times New Roman"/>
          <w:color w:val="222222"/>
          <w:sz w:val="24"/>
          <w:szCs w:val="24"/>
        </w:rPr>
        <w:t>a</w:t>
      </w:r>
      <w:r w:rsidR="003A5C8C">
        <w:rPr>
          <w:rFonts w:ascii="Times New Roman" w:hAnsi="Times New Roman" w:cs="Times New Roman"/>
          <w:color w:val="222222"/>
          <w:sz w:val="24"/>
          <w:szCs w:val="24"/>
        </w:rPr>
        <w:t xml:space="preserve"> inițial</w:t>
      </w:r>
      <w:r w:rsidR="00424A71">
        <w:rPr>
          <w:rFonts w:ascii="Times New Roman" w:hAnsi="Times New Roman" w:cs="Times New Roman"/>
          <w:color w:val="222222"/>
          <w:sz w:val="24"/>
          <w:szCs w:val="24"/>
        </w:rPr>
        <w:t>ă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care m-a</w:t>
      </w:r>
      <w:r w:rsidRPr="00166AA7">
        <w:rPr>
          <w:rFonts w:ascii="Times New Roman" w:hAnsi="Times New Roman" w:cs="Times New Roman"/>
          <w:color w:val="222222"/>
          <w:sz w:val="24"/>
          <w:szCs w:val="24"/>
        </w:rPr>
        <w:t xml:space="preserve"> determinat să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accept </w:t>
      </w:r>
      <w:r w:rsidR="003A5C8C">
        <w:rPr>
          <w:rFonts w:ascii="Times New Roman" w:hAnsi="Times New Roman" w:cs="Times New Roman"/>
          <w:color w:val="222222"/>
          <w:sz w:val="24"/>
          <w:szCs w:val="24"/>
        </w:rPr>
        <w:t>procesul candidaturii și</w:t>
      </w:r>
      <w:r w:rsidR="0013702C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="003A5C8C">
        <w:rPr>
          <w:rFonts w:ascii="Times New Roman" w:hAnsi="Times New Roman" w:cs="Times New Roman"/>
          <w:color w:val="222222"/>
          <w:sz w:val="24"/>
          <w:szCs w:val="24"/>
        </w:rPr>
        <w:t xml:space="preserve"> apoi</w:t>
      </w:r>
      <w:r w:rsidR="0013702C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="003A5C8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>gestionarea</w:t>
      </w:r>
      <w:r w:rsidRPr="00166AA7">
        <w:rPr>
          <w:rFonts w:ascii="Times New Roman" w:hAnsi="Times New Roman" w:cs="Times New Roman"/>
          <w:color w:val="222222"/>
          <w:sz w:val="24"/>
          <w:szCs w:val="24"/>
        </w:rPr>
        <w:t xml:space="preserve"> Proiectul</w:t>
      </w:r>
      <w:r>
        <w:rPr>
          <w:rFonts w:ascii="Times New Roman" w:hAnsi="Times New Roman" w:cs="Times New Roman"/>
          <w:color w:val="222222"/>
          <w:sz w:val="24"/>
          <w:szCs w:val="24"/>
        </w:rPr>
        <w:t>ui</w:t>
      </w:r>
      <w:r w:rsidRPr="00166AA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C6A43">
        <w:rPr>
          <w:rFonts w:ascii="Times New Roman" w:hAnsi="Times New Roman" w:cs="Times New Roman"/>
          <w:color w:val="222222"/>
          <w:sz w:val="24"/>
          <w:szCs w:val="24"/>
        </w:rPr>
        <w:t>Timișoara-</w:t>
      </w:r>
      <w:r w:rsidRPr="00166AA7">
        <w:rPr>
          <w:rFonts w:ascii="Times New Roman" w:hAnsi="Times New Roman" w:cs="Times New Roman"/>
          <w:color w:val="222222"/>
          <w:sz w:val="24"/>
          <w:szCs w:val="24"/>
        </w:rPr>
        <w:t>Capitală Europeană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a Culturii</w:t>
      </w:r>
      <w:r w:rsidR="003A5C8C">
        <w:rPr>
          <w:rFonts w:ascii="Times New Roman" w:hAnsi="Times New Roman" w:cs="Times New Roman"/>
          <w:color w:val="222222"/>
          <w:sz w:val="24"/>
          <w:szCs w:val="24"/>
        </w:rPr>
        <w:t>, care m-a încurajat</w:t>
      </w:r>
      <w:r w:rsidR="00DC6A43">
        <w:rPr>
          <w:rFonts w:ascii="Times New Roman" w:hAnsi="Times New Roman" w:cs="Times New Roman"/>
          <w:color w:val="222222"/>
          <w:sz w:val="24"/>
          <w:szCs w:val="24"/>
        </w:rPr>
        <w:t xml:space="preserve"> să pun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mere</w:t>
      </w:r>
      <w:r w:rsidR="00DC6A43">
        <w:rPr>
          <w:rFonts w:ascii="Times New Roman" w:hAnsi="Times New Roman" w:cs="Times New Roman"/>
          <w:color w:val="222222"/>
          <w:sz w:val="24"/>
          <w:szCs w:val="24"/>
        </w:rPr>
        <w:t>u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în prim-plan</w:t>
      </w:r>
      <w:r w:rsidR="00DC6A4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C6A43" w:rsidRPr="00DC6A43">
        <w:rPr>
          <w:rFonts w:ascii="Times New Roman" w:hAnsi="Times New Roman" w:cs="Times New Roman"/>
          <w:color w:val="222222"/>
          <w:sz w:val="24"/>
          <w:szCs w:val="24"/>
        </w:rPr>
        <w:t>interesul com</w:t>
      </w:r>
      <w:r w:rsidR="00DC6A43">
        <w:rPr>
          <w:rFonts w:ascii="Times New Roman" w:hAnsi="Times New Roman" w:cs="Times New Roman"/>
          <w:color w:val="222222"/>
          <w:sz w:val="24"/>
          <w:szCs w:val="24"/>
        </w:rPr>
        <w:t>unității și al o</w:t>
      </w:r>
      <w:r w:rsidR="003A5C8C">
        <w:rPr>
          <w:rFonts w:ascii="Times New Roman" w:hAnsi="Times New Roman" w:cs="Times New Roman"/>
          <w:color w:val="222222"/>
          <w:sz w:val="24"/>
          <w:szCs w:val="24"/>
        </w:rPr>
        <w:t>rașului</w:t>
      </w:r>
      <w:r w:rsidR="00DC6A4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3A5C8C">
        <w:rPr>
          <w:rFonts w:ascii="Times New Roman" w:hAnsi="Times New Roman" w:cs="Times New Roman"/>
          <w:color w:val="222222"/>
          <w:sz w:val="24"/>
          <w:szCs w:val="24"/>
        </w:rPr>
        <w:t>(</w:t>
      </w:r>
      <w:r w:rsidR="00DC6A43">
        <w:rPr>
          <w:rFonts w:ascii="Times New Roman" w:hAnsi="Times New Roman" w:cs="Times New Roman"/>
          <w:color w:val="222222"/>
          <w:sz w:val="24"/>
          <w:szCs w:val="24"/>
        </w:rPr>
        <w:t>chiar înaintea proprie</w:t>
      </w:r>
      <w:r w:rsidR="003A5C8C">
        <w:rPr>
          <w:rFonts w:ascii="Times New Roman" w:hAnsi="Times New Roman" w:cs="Times New Roman"/>
          <w:color w:val="222222"/>
          <w:sz w:val="24"/>
          <w:szCs w:val="24"/>
        </w:rPr>
        <w:t>i persoane ce am fost a</w:t>
      </w:r>
      <w:r w:rsidR="00DC6A43">
        <w:rPr>
          <w:rFonts w:ascii="Times New Roman" w:hAnsi="Times New Roman" w:cs="Times New Roman"/>
          <w:color w:val="222222"/>
          <w:sz w:val="24"/>
          <w:szCs w:val="24"/>
        </w:rPr>
        <w:t>desea subiectul unor dezbateri inutile și fanteziste</w:t>
      </w:r>
      <w:r w:rsidR="003A5C8C">
        <w:rPr>
          <w:rFonts w:ascii="Times New Roman" w:hAnsi="Times New Roman" w:cs="Times New Roman"/>
          <w:color w:val="222222"/>
          <w:sz w:val="24"/>
          <w:szCs w:val="24"/>
        </w:rPr>
        <w:t>)</w:t>
      </w:r>
      <w:r w:rsidR="00DC6A43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424A71">
        <w:rPr>
          <w:rFonts w:ascii="Times New Roman" w:hAnsi="Times New Roman" w:cs="Times New Roman"/>
          <w:color w:val="222222"/>
          <w:sz w:val="24"/>
          <w:szCs w:val="24"/>
        </w:rPr>
        <w:t>s-a destrămat</w:t>
      </w:r>
      <w:r w:rsidR="00DC6A43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Pr="00166AA7">
        <w:rPr>
          <w:rFonts w:ascii="Times New Roman" w:hAnsi="Times New Roman" w:cs="Times New Roman"/>
          <w:color w:val="222222"/>
          <w:sz w:val="24"/>
          <w:szCs w:val="24"/>
        </w:rPr>
        <w:t>Ceea ce înseamnă că misiunea mea</w:t>
      </w:r>
      <w:r w:rsidR="003A5C8C">
        <w:rPr>
          <w:rFonts w:ascii="Times New Roman" w:hAnsi="Times New Roman" w:cs="Times New Roman"/>
          <w:color w:val="222222"/>
          <w:sz w:val="24"/>
          <w:szCs w:val="24"/>
        </w:rPr>
        <w:t xml:space="preserve"> în acest proiect</w:t>
      </w:r>
      <w:r w:rsidRPr="00166AA7">
        <w:rPr>
          <w:rFonts w:ascii="Times New Roman" w:hAnsi="Times New Roman" w:cs="Times New Roman"/>
          <w:color w:val="222222"/>
          <w:sz w:val="24"/>
          <w:szCs w:val="24"/>
        </w:rPr>
        <w:t>, pentru care m-am întors</w:t>
      </w:r>
      <w:r w:rsidR="00DC6A43">
        <w:rPr>
          <w:rFonts w:ascii="Times New Roman" w:hAnsi="Times New Roman" w:cs="Times New Roman"/>
          <w:color w:val="222222"/>
          <w:sz w:val="24"/>
          <w:szCs w:val="24"/>
        </w:rPr>
        <w:t xml:space="preserve"> la Timișoara în decembrie 2012, </w:t>
      </w:r>
      <w:r w:rsidRPr="00166AA7">
        <w:rPr>
          <w:rFonts w:ascii="Times New Roman" w:hAnsi="Times New Roman" w:cs="Times New Roman"/>
          <w:color w:val="222222"/>
          <w:sz w:val="24"/>
          <w:szCs w:val="24"/>
        </w:rPr>
        <w:t>după o carieră internațională, se oprește aici.</w:t>
      </w:r>
    </w:p>
    <w:p w:rsidR="00DC6A43" w:rsidRDefault="00D32F61" w:rsidP="00D32F6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32F61">
        <w:rPr>
          <w:rFonts w:ascii="Times New Roman" w:hAnsi="Times New Roman" w:cs="Times New Roman"/>
          <w:color w:val="222222"/>
          <w:sz w:val="24"/>
          <w:szCs w:val="24"/>
        </w:rPr>
        <w:t xml:space="preserve">Împreună cu oamenii de bună credință din comunitatea locală, parteneri naționali și internaționali, am parcurs </w:t>
      </w:r>
      <w:r w:rsidR="00505602">
        <w:rPr>
          <w:rFonts w:ascii="Times New Roman" w:hAnsi="Times New Roman" w:cs="Times New Roman"/>
          <w:color w:val="222222"/>
          <w:sz w:val="24"/>
          <w:szCs w:val="24"/>
        </w:rPr>
        <w:t>nouă</w:t>
      </w:r>
      <w:r w:rsidRPr="00D32F61">
        <w:rPr>
          <w:rFonts w:ascii="Times New Roman" w:hAnsi="Times New Roman" w:cs="Times New Roman"/>
          <w:color w:val="222222"/>
          <w:sz w:val="24"/>
          <w:szCs w:val="24"/>
        </w:rPr>
        <w:t xml:space="preserve"> ani fantastici, cu multe provocări, </w:t>
      </w:r>
      <w:r w:rsidR="00505602">
        <w:rPr>
          <w:rFonts w:ascii="Times New Roman" w:hAnsi="Times New Roman" w:cs="Times New Roman"/>
          <w:color w:val="222222"/>
          <w:sz w:val="24"/>
          <w:szCs w:val="24"/>
        </w:rPr>
        <w:t>ani în care ne-am bucurat de câ</w:t>
      </w:r>
      <w:r w:rsidRPr="00D32F61">
        <w:rPr>
          <w:rFonts w:ascii="Times New Roman" w:hAnsi="Times New Roman" w:cs="Times New Roman"/>
          <w:color w:val="222222"/>
          <w:sz w:val="24"/>
          <w:szCs w:val="24"/>
        </w:rPr>
        <w:t>știgarea prestigiosului titlu european</w:t>
      </w:r>
      <w:r w:rsidR="00505602">
        <w:rPr>
          <w:rFonts w:ascii="Times New Roman" w:hAnsi="Times New Roman" w:cs="Times New Roman"/>
          <w:color w:val="222222"/>
          <w:sz w:val="24"/>
          <w:szCs w:val="24"/>
        </w:rPr>
        <w:t xml:space="preserve">. Apoi, ne-am concentrat pe </w:t>
      </w:r>
      <w:r w:rsidRPr="00D32F61">
        <w:rPr>
          <w:rFonts w:ascii="Times New Roman" w:hAnsi="Times New Roman" w:cs="Times New Roman"/>
          <w:color w:val="222222"/>
          <w:sz w:val="24"/>
          <w:szCs w:val="24"/>
        </w:rPr>
        <w:t xml:space="preserve">pregătirea </w:t>
      </w:r>
      <w:r w:rsidR="00505602">
        <w:rPr>
          <w:rFonts w:ascii="Times New Roman" w:hAnsi="Times New Roman" w:cs="Times New Roman"/>
          <w:color w:val="222222"/>
          <w:sz w:val="24"/>
          <w:szCs w:val="24"/>
        </w:rPr>
        <w:t>Programului Cultural, păstrâ</w:t>
      </w:r>
      <w:r w:rsidR="0052603C">
        <w:rPr>
          <w:rFonts w:ascii="Times New Roman" w:hAnsi="Times New Roman" w:cs="Times New Roman"/>
          <w:color w:val="222222"/>
          <w:sz w:val="24"/>
          <w:szCs w:val="24"/>
        </w:rPr>
        <w:t>du-</w:t>
      </w:r>
      <w:r w:rsidRPr="00D32F61">
        <w:rPr>
          <w:rFonts w:ascii="Times New Roman" w:hAnsi="Times New Roman" w:cs="Times New Roman"/>
          <w:color w:val="222222"/>
          <w:sz w:val="24"/>
          <w:szCs w:val="24"/>
        </w:rPr>
        <w:t xml:space="preserve">i coerența și structura care </w:t>
      </w:r>
      <w:r w:rsidR="003A5C8C">
        <w:rPr>
          <w:rFonts w:ascii="Times New Roman" w:hAnsi="Times New Roman" w:cs="Times New Roman"/>
          <w:color w:val="222222"/>
          <w:sz w:val="24"/>
          <w:szCs w:val="24"/>
        </w:rPr>
        <w:t>au făcut ca</w:t>
      </w:r>
      <w:r w:rsidRPr="00D32F61">
        <w:rPr>
          <w:rFonts w:ascii="Times New Roman" w:hAnsi="Times New Roman" w:cs="Times New Roman"/>
          <w:color w:val="222222"/>
          <w:sz w:val="24"/>
          <w:szCs w:val="24"/>
        </w:rPr>
        <w:t xml:space="preserve"> un juriu de </w:t>
      </w:r>
      <w:r w:rsidR="00505602">
        <w:rPr>
          <w:rFonts w:ascii="Times New Roman" w:hAnsi="Times New Roman" w:cs="Times New Roman"/>
          <w:color w:val="222222"/>
          <w:sz w:val="24"/>
          <w:szCs w:val="24"/>
        </w:rPr>
        <w:t>zece</w:t>
      </w:r>
      <w:r w:rsidRPr="00D32F61">
        <w:rPr>
          <w:rFonts w:ascii="Times New Roman" w:hAnsi="Times New Roman" w:cs="Times New Roman"/>
          <w:color w:val="222222"/>
          <w:sz w:val="24"/>
          <w:szCs w:val="24"/>
        </w:rPr>
        <w:t xml:space="preserve"> specialiști europeni să-l selecteze ca fiind cel mai bun.</w:t>
      </w:r>
      <w:r w:rsidR="0050560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DC6A43" w:rsidRDefault="00DC6A43" w:rsidP="00D32F6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Nimeni nu va putea șterge cu </w:t>
      </w:r>
      <w:r w:rsidRPr="00DC6A43">
        <w:rPr>
          <w:rFonts w:ascii="Times New Roman" w:hAnsi="Times New Roman" w:cs="Times New Roman"/>
          <w:color w:val="222222"/>
          <w:sz w:val="24"/>
          <w:szCs w:val="24"/>
        </w:rPr>
        <w:t>burete</w:t>
      </w:r>
      <w:r>
        <w:rPr>
          <w:rFonts w:ascii="Times New Roman" w:hAnsi="Times New Roman" w:cs="Times New Roman"/>
          <w:color w:val="222222"/>
          <w:sz w:val="24"/>
          <w:szCs w:val="24"/>
        </w:rPr>
        <w:t>le</w:t>
      </w:r>
      <w:r w:rsidRPr="00DC6A43">
        <w:rPr>
          <w:rFonts w:ascii="Times New Roman" w:hAnsi="Times New Roman" w:cs="Times New Roman"/>
          <w:color w:val="222222"/>
          <w:sz w:val="24"/>
          <w:szCs w:val="24"/>
        </w:rPr>
        <w:t xml:space="preserve"> rezultatele Asociației, ale comunității</w:t>
      </w:r>
      <w:r w:rsidR="0013702C">
        <w:rPr>
          <w:rFonts w:ascii="Times New Roman" w:hAnsi="Times New Roman" w:cs="Times New Roman"/>
          <w:color w:val="222222"/>
          <w:sz w:val="24"/>
          <w:szCs w:val="24"/>
        </w:rPr>
        <w:t xml:space="preserve"> t</w:t>
      </w:r>
      <w:r w:rsidRPr="00DC6A43">
        <w:rPr>
          <w:rFonts w:ascii="Times New Roman" w:hAnsi="Times New Roman" w:cs="Times New Roman"/>
          <w:color w:val="222222"/>
          <w:sz w:val="24"/>
          <w:szCs w:val="24"/>
        </w:rPr>
        <w:t>imișo</w:t>
      </w:r>
      <w:r w:rsidR="0013702C">
        <w:rPr>
          <w:rFonts w:ascii="Times New Roman" w:hAnsi="Times New Roman" w:cs="Times New Roman"/>
          <w:color w:val="222222"/>
          <w:sz w:val="24"/>
          <w:szCs w:val="24"/>
        </w:rPr>
        <w:t>rene</w:t>
      </w:r>
      <w:r w:rsidRPr="00DC6A43">
        <w:rPr>
          <w:rFonts w:ascii="Times New Roman" w:hAnsi="Times New Roman" w:cs="Times New Roman"/>
          <w:color w:val="222222"/>
          <w:sz w:val="24"/>
          <w:szCs w:val="24"/>
        </w:rPr>
        <w:t xml:space="preserve"> și ale partenerilor europ</w:t>
      </w:r>
      <w:r>
        <w:rPr>
          <w:rFonts w:ascii="Times New Roman" w:hAnsi="Times New Roman" w:cs="Times New Roman"/>
          <w:color w:val="222222"/>
          <w:sz w:val="24"/>
          <w:szCs w:val="24"/>
        </w:rPr>
        <w:t>eni. A venit timpul ca responsabilii proiectului</w:t>
      </w:r>
      <w:r w:rsidRPr="00DC6A43">
        <w:rPr>
          <w:rFonts w:ascii="Times New Roman" w:hAnsi="Times New Roman" w:cs="Times New Roman"/>
          <w:color w:val="222222"/>
          <w:sz w:val="24"/>
          <w:szCs w:val="24"/>
        </w:rPr>
        <w:t xml:space="preserve"> să </w:t>
      </w:r>
      <w:r>
        <w:rPr>
          <w:rFonts w:ascii="Times New Roman" w:hAnsi="Times New Roman" w:cs="Times New Roman"/>
          <w:color w:val="222222"/>
          <w:sz w:val="24"/>
          <w:szCs w:val="24"/>
        </w:rPr>
        <w:t>ia în considerare obiectivul final - anul</w:t>
      </w:r>
      <w:r w:rsidRPr="00DC6A43">
        <w:rPr>
          <w:rFonts w:ascii="Times New Roman" w:hAnsi="Times New Roman" w:cs="Times New Roman"/>
          <w:color w:val="222222"/>
          <w:sz w:val="24"/>
          <w:szCs w:val="24"/>
        </w:rPr>
        <w:t xml:space="preserve"> 2023</w:t>
      </w:r>
      <w:r w:rsidR="00E73814">
        <w:rPr>
          <w:rFonts w:ascii="Times New Roman" w:hAnsi="Times New Roman" w:cs="Times New Roman"/>
          <w:color w:val="222222"/>
          <w:sz w:val="24"/>
          <w:szCs w:val="24"/>
        </w:rPr>
        <w:t xml:space="preserve"> și cei care urmează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pentru a valorifica</w:t>
      </w:r>
      <w:r w:rsidRPr="00DC6A43">
        <w:rPr>
          <w:rFonts w:ascii="Times New Roman" w:hAnsi="Times New Roman" w:cs="Times New Roman"/>
          <w:color w:val="222222"/>
          <w:sz w:val="24"/>
          <w:szCs w:val="24"/>
        </w:rPr>
        <w:t xml:space="preserve"> această oportunitate </w:t>
      </w:r>
      <w:r w:rsidR="0013702C">
        <w:rPr>
          <w:rFonts w:ascii="Times New Roman" w:hAnsi="Times New Roman" w:cs="Times New Roman"/>
          <w:color w:val="222222"/>
          <w:sz w:val="24"/>
          <w:szCs w:val="24"/>
        </w:rPr>
        <w:t>unică pentru oraș</w:t>
      </w:r>
      <w:r w:rsidRPr="00DC6A43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E73814">
        <w:rPr>
          <w:rFonts w:ascii="Times New Roman" w:hAnsi="Times New Roman" w:cs="Times New Roman"/>
          <w:color w:val="222222"/>
          <w:sz w:val="24"/>
          <w:szCs w:val="24"/>
        </w:rPr>
        <w:t xml:space="preserve">În anul capitalei culturale </w:t>
      </w:r>
      <w:r w:rsidR="0013702C">
        <w:rPr>
          <w:rFonts w:ascii="Times New Roman" w:hAnsi="Times New Roman" w:cs="Times New Roman"/>
          <w:color w:val="222222"/>
          <w:sz w:val="24"/>
          <w:szCs w:val="24"/>
        </w:rPr>
        <w:t>Timișoara</w:t>
      </w:r>
      <w:r w:rsidR="00E73814">
        <w:rPr>
          <w:rFonts w:ascii="Times New Roman" w:hAnsi="Times New Roman" w:cs="Times New Roman"/>
          <w:color w:val="222222"/>
          <w:sz w:val="24"/>
          <w:szCs w:val="24"/>
        </w:rPr>
        <w:t xml:space="preserve"> va trebui să</w:t>
      </w:r>
      <w:r w:rsidRPr="00DC6A43">
        <w:rPr>
          <w:rFonts w:ascii="Times New Roman" w:hAnsi="Times New Roman" w:cs="Times New Roman"/>
          <w:color w:val="222222"/>
          <w:sz w:val="24"/>
          <w:szCs w:val="24"/>
        </w:rPr>
        <w:t xml:space="preserve"> facă față</w:t>
      </w:r>
      <w:r w:rsidR="0013702C">
        <w:rPr>
          <w:rFonts w:ascii="Times New Roman" w:hAnsi="Times New Roman" w:cs="Times New Roman"/>
          <w:color w:val="222222"/>
          <w:sz w:val="24"/>
          <w:szCs w:val="24"/>
        </w:rPr>
        <w:t xml:space="preserve"> cu succes</w:t>
      </w:r>
      <w:r w:rsidRPr="00DC6A4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3702C">
        <w:rPr>
          <w:rFonts w:ascii="Times New Roman" w:hAnsi="Times New Roman" w:cs="Times New Roman"/>
          <w:color w:val="222222"/>
          <w:sz w:val="24"/>
          <w:szCs w:val="24"/>
        </w:rPr>
        <w:t xml:space="preserve">și </w:t>
      </w:r>
      <w:r w:rsidR="00E73814">
        <w:rPr>
          <w:rFonts w:ascii="Times New Roman" w:hAnsi="Times New Roman" w:cs="Times New Roman"/>
          <w:color w:val="222222"/>
          <w:sz w:val="24"/>
          <w:szCs w:val="24"/>
        </w:rPr>
        <w:t>unui public european</w:t>
      </w:r>
      <w:r w:rsidR="0013702C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="00E7381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3702C">
        <w:rPr>
          <w:rFonts w:ascii="Times New Roman" w:hAnsi="Times New Roman" w:cs="Times New Roman"/>
          <w:color w:val="222222"/>
          <w:sz w:val="24"/>
          <w:szCs w:val="24"/>
        </w:rPr>
        <w:t xml:space="preserve">iar pentru acest lucru </w:t>
      </w:r>
      <w:r w:rsidR="00E73814">
        <w:rPr>
          <w:rFonts w:ascii="Times New Roman" w:hAnsi="Times New Roman" w:cs="Times New Roman"/>
          <w:color w:val="222222"/>
          <w:sz w:val="24"/>
          <w:szCs w:val="24"/>
        </w:rPr>
        <w:t>va fi nevoie</w:t>
      </w:r>
      <w:r w:rsidR="003A5C8C">
        <w:rPr>
          <w:rFonts w:ascii="Times New Roman" w:hAnsi="Times New Roman" w:cs="Times New Roman"/>
          <w:color w:val="222222"/>
          <w:sz w:val="24"/>
          <w:szCs w:val="24"/>
        </w:rPr>
        <w:t xml:space="preserve"> mai degrabă</w:t>
      </w:r>
      <w:r w:rsidR="00E73814">
        <w:rPr>
          <w:rFonts w:ascii="Times New Roman" w:hAnsi="Times New Roman" w:cs="Times New Roman"/>
          <w:color w:val="222222"/>
          <w:sz w:val="24"/>
          <w:szCs w:val="24"/>
        </w:rPr>
        <w:t xml:space="preserve"> de</w:t>
      </w:r>
      <w:r w:rsidR="00E73814" w:rsidRPr="00E73814">
        <w:t xml:space="preserve"> </w:t>
      </w:r>
      <w:r w:rsidR="00E73814">
        <w:rPr>
          <w:rFonts w:ascii="Times New Roman" w:hAnsi="Times New Roman" w:cs="Times New Roman"/>
          <w:color w:val="222222"/>
          <w:sz w:val="24"/>
          <w:szCs w:val="24"/>
        </w:rPr>
        <w:t>decizii constructive</w:t>
      </w:r>
      <w:r w:rsidR="003A5C8C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="00E73814">
        <w:rPr>
          <w:rFonts w:ascii="Times New Roman" w:hAnsi="Times New Roman" w:cs="Times New Roman"/>
          <w:color w:val="222222"/>
          <w:sz w:val="24"/>
          <w:szCs w:val="24"/>
        </w:rPr>
        <w:t xml:space="preserve"> luate </w:t>
      </w:r>
      <w:r w:rsidRPr="00DC6A43">
        <w:rPr>
          <w:rFonts w:ascii="Times New Roman" w:hAnsi="Times New Roman" w:cs="Times New Roman"/>
          <w:color w:val="222222"/>
          <w:sz w:val="24"/>
          <w:szCs w:val="24"/>
        </w:rPr>
        <w:t xml:space="preserve">cu onestitate </w:t>
      </w:r>
      <w:r w:rsidR="00E73814">
        <w:rPr>
          <w:rFonts w:ascii="Times New Roman" w:hAnsi="Times New Roman" w:cs="Times New Roman"/>
          <w:color w:val="222222"/>
          <w:sz w:val="24"/>
          <w:szCs w:val="24"/>
        </w:rPr>
        <w:t xml:space="preserve">și serenitate </w:t>
      </w:r>
      <w:r w:rsidRPr="00DC6A43">
        <w:rPr>
          <w:rFonts w:ascii="Times New Roman" w:hAnsi="Times New Roman" w:cs="Times New Roman"/>
          <w:color w:val="222222"/>
          <w:sz w:val="24"/>
          <w:szCs w:val="24"/>
        </w:rPr>
        <w:t>operațională redescoperită, decât de „salvatori” cu o viziune distorsionată asupra trecutului</w:t>
      </w:r>
      <w:r w:rsidR="00E7381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C6A43">
        <w:rPr>
          <w:rFonts w:ascii="Times New Roman" w:hAnsi="Times New Roman" w:cs="Times New Roman"/>
          <w:color w:val="222222"/>
          <w:sz w:val="24"/>
          <w:szCs w:val="24"/>
        </w:rPr>
        <w:t xml:space="preserve">și </w:t>
      </w:r>
      <w:r w:rsidR="003A5C8C">
        <w:rPr>
          <w:rFonts w:ascii="Times New Roman" w:hAnsi="Times New Roman" w:cs="Times New Roman"/>
          <w:color w:val="222222"/>
          <w:sz w:val="24"/>
          <w:szCs w:val="24"/>
        </w:rPr>
        <w:t xml:space="preserve">una, deocamdată, </w:t>
      </w:r>
      <w:r w:rsidRPr="00DC6A43">
        <w:rPr>
          <w:rFonts w:ascii="Times New Roman" w:hAnsi="Times New Roman" w:cs="Times New Roman"/>
          <w:color w:val="222222"/>
          <w:sz w:val="24"/>
          <w:szCs w:val="24"/>
        </w:rPr>
        <w:t>neclar</w:t>
      </w:r>
      <w:r w:rsidR="00E73814">
        <w:rPr>
          <w:rFonts w:ascii="Times New Roman" w:hAnsi="Times New Roman" w:cs="Times New Roman"/>
          <w:color w:val="222222"/>
          <w:sz w:val="24"/>
          <w:szCs w:val="24"/>
        </w:rPr>
        <w:t>ă</w:t>
      </w:r>
      <w:r w:rsidRPr="00DC6A4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3702C">
        <w:rPr>
          <w:rFonts w:ascii="Times New Roman" w:hAnsi="Times New Roman" w:cs="Times New Roman"/>
          <w:color w:val="222222"/>
          <w:sz w:val="24"/>
          <w:szCs w:val="24"/>
        </w:rPr>
        <w:t>în ceea ce privește</w:t>
      </w:r>
      <w:r w:rsidRPr="00DC6A43">
        <w:rPr>
          <w:rFonts w:ascii="Times New Roman" w:hAnsi="Times New Roman" w:cs="Times New Roman"/>
          <w:color w:val="222222"/>
          <w:sz w:val="24"/>
          <w:szCs w:val="24"/>
        </w:rPr>
        <w:t xml:space="preserve"> viitorul imediat.</w:t>
      </w:r>
    </w:p>
    <w:p w:rsidR="005821B7" w:rsidRPr="00D32F61" w:rsidRDefault="00D32F61" w:rsidP="005821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32F61">
        <w:rPr>
          <w:rFonts w:ascii="Times New Roman" w:hAnsi="Times New Roman" w:cs="Times New Roman"/>
          <w:color w:val="222222"/>
          <w:sz w:val="24"/>
          <w:szCs w:val="24"/>
        </w:rPr>
        <w:t xml:space="preserve">Moștenirea pe care o las </w:t>
      </w:r>
      <w:r w:rsidR="00293E31">
        <w:rPr>
          <w:rFonts w:ascii="Times New Roman" w:hAnsi="Times New Roman" w:cs="Times New Roman"/>
          <w:color w:val="222222"/>
          <w:sz w:val="24"/>
          <w:szCs w:val="24"/>
        </w:rPr>
        <w:t>–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reprezent</w:t>
      </w:r>
      <w:r w:rsidR="00505602">
        <w:rPr>
          <w:rFonts w:ascii="Times New Roman" w:hAnsi="Times New Roman" w:cs="Times New Roman"/>
          <w:color w:val="222222"/>
          <w:sz w:val="24"/>
          <w:szCs w:val="24"/>
        </w:rPr>
        <w:t>â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nd activitatea echipei </w:t>
      </w:r>
      <w:r w:rsidRPr="00D32F61">
        <w:rPr>
          <w:rFonts w:ascii="Times New Roman" w:hAnsi="Times New Roman" w:cs="Times New Roman"/>
          <w:color w:val="222222"/>
          <w:sz w:val="24"/>
          <w:szCs w:val="24"/>
        </w:rPr>
        <w:t>pe care am coordonat-o cu onoare și responsabilitate – și care va răm</w:t>
      </w:r>
      <w:r w:rsidR="00505602">
        <w:rPr>
          <w:rFonts w:ascii="Times New Roman" w:hAnsi="Times New Roman" w:cs="Times New Roman"/>
          <w:color w:val="222222"/>
          <w:sz w:val="24"/>
          <w:szCs w:val="24"/>
        </w:rPr>
        <w:t>â</w:t>
      </w:r>
      <w:r w:rsidRPr="00D32F61">
        <w:rPr>
          <w:rFonts w:ascii="Times New Roman" w:hAnsi="Times New Roman" w:cs="Times New Roman"/>
          <w:color w:val="222222"/>
          <w:sz w:val="24"/>
          <w:szCs w:val="24"/>
        </w:rPr>
        <w:t>ne timișorenilor și viitorilor gestionari ai celui mai important proiect al orașului după Revoluția din 1989 cum a fost el catalogat,</w:t>
      </w:r>
      <w:r w:rsidR="00505602">
        <w:rPr>
          <w:rFonts w:ascii="Times New Roman" w:hAnsi="Times New Roman" w:cs="Times New Roman"/>
          <w:color w:val="222222"/>
          <w:sz w:val="24"/>
          <w:szCs w:val="24"/>
        </w:rPr>
        <w:t xml:space="preserve"> include între altele</w:t>
      </w:r>
      <w:r w:rsidRPr="00D32F61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</w:p>
    <w:p w:rsidR="00D32F61" w:rsidRPr="00641544" w:rsidRDefault="00D32F61" w:rsidP="006415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41544">
        <w:rPr>
          <w:rFonts w:ascii="Times New Roman" w:hAnsi="Times New Roman" w:cs="Times New Roman"/>
          <w:color w:val="222222"/>
          <w:sz w:val="24"/>
          <w:szCs w:val="24"/>
        </w:rPr>
        <w:lastRenderedPageBreak/>
        <w:t>c</w:t>
      </w:r>
      <w:r w:rsidR="00505602" w:rsidRPr="00641544">
        <w:rPr>
          <w:rFonts w:ascii="Times New Roman" w:hAnsi="Times New Roman" w:cs="Times New Roman"/>
          <w:color w:val="222222"/>
          <w:sz w:val="24"/>
          <w:szCs w:val="24"/>
        </w:rPr>
        <w:t>âș</w:t>
      </w:r>
      <w:r w:rsidRPr="00641544">
        <w:rPr>
          <w:rFonts w:ascii="Times New Roman" w:hAnsi="Times New Roman" w:cs="Times New Roman"/>
          <w:color w:val="222222"/>
          <w:sz w:val="24"/>
          <w:szCs w:val="24"/>
        </w:rPr>
        <w:t xml:space="preserve">tigarea în septembrie 2016, sub </w:t>
      </w:r>
      <w:r w:rsidR="00505602" w:rsidRPr="00641544">
        <w:rPr>
          <w:rFonts w:ascii="Times New Roman" w:hAnsi="Times New Roman" w:cs="Times New Roman"/>
          <w:color w:val="222222"/>
          <w:sz w:val="24"/>
          <w:szCs w:val="24"/>
        </w:rPr>
        <w:t>conducerea</w:t>
      </w:r>
      <w:r w:rsidRPr="00641544">
        <w:rPr>
          <w:rFonts w:ascii="Times New Roman" w:hAnsi="Times New Roman" w:cs="Times New Roman"/>
          <w:color w:val="222222"/>
          <w:sz w:val="24"/>
          <w:szCs w:val="24"/>
        </w:rPr>
        <w:t xml:space="preserve"> mea, a titlului de Capitală Europeană a Culturii după două runde de concurs organizate la nivel național de Ministerul Culturii la care au participat 14 orașe importante din România; </w:t>
      </w:r>
    </w:p>
    <w:p w:rsidR="00D32F61" w:rsidRPr="00641544" w:rsidRDefault="00D32F61" w:rsidP="006415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41544">
        <w:rPr>
          <w:rFonts w:ascii="Times New Roman" w:hAnsi="Times New Roman" w:cs="Times New Roman"/>
          <w:color w:val="222222"/>
          <w:sz w:val="24"/>
          <w:szCs w:val="24"/>
        </w:rPr>
        <w:t xml:space="preserve">Programul </w:t>
      </w:r>
      <w:r w:rsidR="00505602" w:rsidRPr="00641544">
        <w:rPr>
          <w:rFonts w:ascii="Times New Roman" w:hAnsi="Times New Roman" w:cs="Times New Roman"/>
          <w:color w:val="222222"/>
          <w:sz w:val="24"/>
          <w:szCs w:val="24"/>
        </w:rPr>
        <w:t>Cultural Timisoara 2023 cuprinzâ</w:t>
      </w:r>
      <w:r w:rsidRPr="00641544">
        <w:rPr>
          <w:rFonts w:ascii="Times New Roman" w:hAnsi="Times New Roman" w:cs="Times New Roman"/>
          <w:color w:val="222222"/>
          <w:sz w:val="24"/>
          <w:szCs w:val="24"/>
        </w:rPr>
        <w:t>nd un portofoliu consistent de proiecte originale dezvoltate în perioada 2017-2021</w:t>
      </w:r>
      <w:r w:rsidR="00293E31" w:rsidRPr="0064154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AA22C5" w:rsidRPr="00641544">
        <w:rPr>
          <w:rFonts w:ascii="Times New Roman" w:hAnsi="Times New Roman" w:cs="Times New Roman"/>
          <w:color w:val="222222"/>
          <w:sz w:val="24"/>
          <w:szCs w:val="24"/>
        </w:rPr>
        <w:t xml:space="preserve">și </w:t>
      </w:r>
      <w:r w:rsidRPr="00641544">
        <w:rPr>
          <w:rFonts w:ascii="Times New Roman" w:hAnsi="Times New Roman" w:cs="Times New Roman"/>
          <w:color w:val="222222"/>
          <w:sz w:val="24"/>
          <w:szCs w:val="24"/>
        </w:rPr>
        <w:t>care au generat circa 1300 de evenimente</w:t>
      </w:r>
      <w:r w:rsidR="00E91122" w:rsidRPr="0064154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AA22C5" w:rsidRPr="00641544">
        <w:rPr>
          <w:rFonts w:ascii="Times New Roman" w:hAnsi="Times New Roman" w:cs="Times New Roman"/>
          <w:color w:val="222222"/>
          <w:sz w:val="24"/>
          <w:szCs w:val="24"/>
        </w:rPr>
        <w:t>monitorizate de juriul de experți ai Comisiei Europene;</w:t>
      </w:r>
      <w:r w:rsidRPr="0064154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D32F61" w:rsidRPr="00641544" w:rsidRDefault="00D32F61" w:rsidP="006415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41544">
        <w:rPr>
          <w:rFonts w:ascii="Times New Roman" w:hAnsi="Times New Roman" w:cs="Times New Roman"/>
          <w:color w:val="222222"/>
          <w:sz w:val="24"/>
          <w:szCs w:val="24"/>
        </w:rPr>
        <w:t xml:space="preserve">sute de parteneriate și sinergii </w:t>
      </w:r>
      <w:r w:rsidR="007B45C2">
        <w:rPr>
          <w:rFonts w:ascii="Times New Roman" w:hAnsi="Times New Roman" w:cs="Times New Roman"/>
          <w:color w:val="222222"/>
          <w:sz w:val="24"/>
          <w:szCs w:val="24"/>
        </w:rPr>
        <w:t xml:space="preserve">locale și europene </w:t>
      </w:r>
      <w:r w:rsidRPr="00641544">
        <w:rPr>
          <w:rFonts w:ascii="Times New Roman" w:hAnsi="Times New Roman" w:cs="Times New Roman"/>
          <w:color w:val="222222"/>
          <w:sz w:val="24"/>
          <w:szCs w:val="24"/>
        </w:rPr>
        <w:t xml:space="preserve">cu operatori culturali </w:t>
      </w:r>
      <w:r w:rsidR="00641544" w:rsidRPr="00641544">
        <w:rPr>
          <w:rFonts w:ascii="Times New Roman" w:hAnsi="Times New Roman" w:cs="Times New Roman"/>
          <w:color w:val="222222"/>
          <w:sz w:val="24"/>
          <w:szCs w:val="24"/>
        </w:rPr>
        <w:t xml:space="preserve">în care </w:t>
      </w:r>
      <w:r w:rsidRPr="00641544">
        <w:rPr>
          <w:rFonts w:ascii="Times New Roman" w:hAnsi="Times New Roman" w:cs="Times New Roman"/>
          <w:color w:val="222222"/>
          <w:sz w:val="24"/>
          <w:szCs w:val="24"/>
        </w:rPr>
        <w:t>s-au im</w:t>
      </w:r>
      <w:r w:rsidR="00E91122" w:rsidRPr="00641544">
        <w:rPr>
          <w:rFonts w:ascii="Times New Roman" w:hAnsi="Times New Roman" w:cs="Times New Roman"/>
          <w:color w:val="222222"/>
          <w:sz w:val="24"/>
          <w:szCs w:val="24"/>
        </w:rPr>
        <w:t xml:space="preserve">plicat cu entuziasm instituții și </w:t>
      </w:r>
      <w:r w:rsidRPr="00641544">
        <w:rPr>
          <w:rFonts w:ascii="Times New Roman" w:hAnsi="Times New Roman" w:cs="Times New Roman"/>
          <w:color w:val="222222"/>
          <w:sz w:val="24"/>
          <w:szCs w:val="24"/>
        </w:rPr>
        <w:t>asociații culturale</w:t>
      </w:r>
      <w:r w:rsidR="00E91122" w:rsidRPr="00641544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641544">
        <w:rPr>
          <w:rFonts w:ascii="Times New Roman" w:hAnsi="Times New Roman" w:cs="Times New Roman"/>
          <w:color w:val="222222"/>
          <w:sz w:val="24"/>
          <w:szCs w:val="24"/>
        </w:rPr>
        <w:t xml:space="preserve"> artiști independenți, </w:t>
      </w:r>
      <w:r w:rsidR="00E91122" w:rsidRPr="00641544">
        <w:rPr>
          <w:rFonts w:ascii="Times New Roman" w:hAnsi="Times New Roman" w:cs="Times New Roman"/>
          <w:color w:val="222222"/>
          <w:sz w:val="24"/>
          <w:szCs w:val="24"/>
        </w:rPr>
        <w:t>școli, universități</w:t>
      </w:r>
      <w:r w:rsidRPr="00641544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E91122" w:rsidRPr="00641544">
        <w:rPr>
          <w:rFonts w:ascii="Times New Roman" w:hAnsi="Times New Roman" w:cs="Times New Roman"/>
          <w:color w:val="222222"/>
          <w:sz w:val="24"/>
          <w:szCs w:val="24"/>
        </w:rPr>
        <w:t xml:space="preserve">mediul de </w:t>
      </w:r>
      <w:r w:rsidR="00641544" w:rsidRPr="0064154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E91122" w:rsidRPr="00641544">
        <w:rPr>
          <w:rFonts w:ascii="Times New Roman" w:hAnsi="Times New Roman" w:cs="Times New Roman"/>
          <w:color w:val="222222"/>
          <w:sz w:val="24"/>
          <w:szCs w:val="24"/>
        </w:rPr>
        <w:t>afaceri</w:t>
      </w:r>
      <w:r w:rsidRPr="00641544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E91122" w:rsidRPr="00641544">
        <w:rPr>
          <w:rFonts w:ascii="Times New Roman" w:hAnsi="Times New Roman" w:cs="Times New Roman"/>
          <w:color w:val="222222"/>
          <w:sz w:val="24"/>
          <w:szCs w:val="24"/>
        </w:rPr>
        <w:t xml:space="preserve">organizații sportive, </w:t>
      </w:r>
      <w:r w:rsidRPr="00641544">
        <w:rPr>
          <w:rFonts w:ascii="Times New Roman" w:hAnsi="Times New Roman" w:cs="Times New Roman"/>
          <w:color w:val="222222"/>
          <w:sz w:val="24"/>
          <w:szCs w:val="24"/>
        </w:rPr>
        <w:t xml:space="preserve">precum și industriile culturale și creative;  </w:t>
      </w:r>
    </w:p>
    <w:p w:rsidR="00D32F61" w:rsidRPr="00641544" w:rsidRDefault="00D32F61" w:rsidP="006415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41544">
        <w:rPr>
          <w:rFonts w:ascii="Times New Roman" w:hAnsi="Times New Roman" w:cs="Times New Roman"/>
          <w:color w:val="222222"/>
          <w:sz w:val="24"/>
          <w:szCs w:val="24"/>
        </w:rPr>
        <w:t>o excelentă reputație internațională și o rețea de contacte cu alte orașe capitale europene ale culturii prin facilitarea de către echipa executivă a  parteneriatelor cu manageri culturali, artiști, organizații, instituț</w:t>
      </w:r>
      <w:r w:rsidR="00AA22C5" w:rsidRPr="00641544">
        <w:rPr>
          <w:rFonts w:ascii="Times New Roman" w:hAnsi="Times New Roman" w:cs="Times New Roman"/>
          <w:color w:val="222222"/>
          <w:sz w:val="24"/>
          <w:szCs w:val="24"/>
        </w:rPr>
        <w:t>ii și rețele internaț</w:t>
      </w:r>
      <w:r w:rsidRPr="00641544">
        <w:rPr>
          <w:rFonts w:ascii="Times New Roman" w:hAnsi="Times New Roman" w:cs="Times New Roman"/>
          <w:color w:val="222222"/>
          <w:sz w:val="24"/>
          <w:szCs w:val="24"/>
        </w:rPr>
        <w:t>ional</w:t>
      </w:r>
      <w:r w:rsidR="00E91122" w:rsidRPr="00641544">
        <w:rPr>
          <w:rFonts w:ascii="Times New Roman" w:hAnsi="Times New Roman" w:cs="Times New Roman"/>
          <w:color w:val="222222"/>
          <w:sz w:val="24"/>
          <w:szCs w:val="24"/>
        </w:rPr>
        <w:t>e cu profil cultural</w:t>
      </w:r>
      <w:r w:rsidRPr="00641544">
        <w:rPr>
          <w:rFonts w:ascii="Times New Roman" w:hAnsi="Times New Roman" w:cs="Times New Roman"/>
          <w:color w:val="222222"/>
          <w:sz w:val="24"/>
          <w:szCs w:val="24"/>
        </w:rPr>
        <w:t xml:space="preserve">; </w:t>
      </w:r>
    </w:p>
    <w:p w:rsidR="00D32F61" w:rsidRPr="00641544" w:rsidRDefault="00D32F61" w:rsidP="006415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41544">
        <w:rPr>
          <w:rFonts w:ascii="Times New Roman" w:hAnsi="Times New Roman" w:cs="Times New Roman"/>
          <w:color w:val="222222"/>
          <w:sz w:val="24"/>
          <w:szCs w:val="24"/>
        </w:rPr>
        <w:t xml:space="preserve">prezența Asociației la cele mai importante reuniuni culturale europene;   </w:t>
      </w:r>
    </w:p>
    <w:p w:rsidR="00D32F61" w:rsidRPr="00641544" w:rsidRDefault="00D32F61" w:rsidP="006415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41544">
        <w:rPr>
          <w:rFonts w:ascii="Times New Roman" w:hAnsi="Times New Roman" w:cs="Times New Roman"/>
          <w:color w:val="222222"/>
          <w:sz w:val="24"/>
          <w:szCs w:val="24"/>
        </w:rPr>
        <w:t xml:space="preserve">peste 5000 de apariții în media, din care 95% favorabile;  </w:t>
      </w:r>
    </w:p>
    <w:p w:rsidR="00D32F61" w:rsidRPr="00641544" w:rsidRDefault="00D32F61" w:rsidP="006415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41544">
        <w:rPr>
          <w:rFonts w:ascii="Times New Roman" w:hAnsi="Times New Roman" w:cs="Times New Roman"/>
          <w:color w:val="222222"/>
          <w:sz w:val="24"/>
          <w:szCs w:val="24"/>
        </w:rPr>
        <w:t>s</w:t>
      </w:r>
      <w:r w:rsidR="004C1603" w:rsidRPr="00641544">
        <w:rPr>
          <w:rFonts w:ascii="Times New Roman" w:hAnsi="Times New Roman" w:cs="Times New Roman"/>
          <w:color w:val="222222"/>
          <w:sz w:val="24"/>
          <w:szCs w:val="24"/>
        </w:rPr>
        <w:t xml:space="preserve">atisfacția </w:t>
      </w:r>
      <w:r w:rsidR="00E91122" w:rsidRPr="00641544">
        <w:rPr>
          <w:rFonts w:ascii="Times New Roman" w:hAnsi="Times New Roman" w:cs="Times New Roman"/>
          <w:color w:val="222222"/>
          <w:sz w:val="24"/>
          <w:szCs w:val="24"/>
        </w:rPr>
        <w:t xml:space="preserve">a </w:t>
      </w:r>
      <w:r w:rsidRPr="00641544">
        <w:rPr>
          <w:rFonts w:ascii="Times New Roman" w:hAnsi="Times New Roman" w:cs="Times New Roman"/>
          <w:color w:val="222222"/>
          <w:sz w:val="24"/>
          <w:szCs w:val="24"/>
        </w:rPr>
        <w:t xml:space="preserve">„85,7% dintre timișoreni </w:t>
      </w:r>
      <w:r w:rsidR="00E91122" w:rsidRPr="00641544">
        <w:rPr>
          <w:rFonts w:ascii="Times New Roman" w:hAnsi="Times New Roman" w:cs="Times New Roman"/>
          <w:color w:val="222222"/>
          <w:sz w:val="24"/>
          <w:szCs w:val="24"/>
        </w:rPr>
        <w:t xml:space="preserve">care </w:t>
      </w:r>
      <w:r w:rsidRPr="00641544">
        <w:rPr>
          <w:rFonts w:ascii="Times New Roman" w:hAnsi="Times New Roman" w:cs="Times New Roman"/>
          <w:color w:val="222222"/>
          <w:sz w:val="24"/>
          <w:szCs w:val="24"/>
        </w:rPr>
        <w:t>consideră că proiectul Timișoara 2023- Capitală Europeană a Culturii va ajuta la dezvoltarea orașului într-o măsură potrivită, în mare și în foarte mare măsură”</w:t>
      </w:r>
      <w:r w:rsidR="00E91122" w:rsidRPr="00641544">
        <w:rPr>
          <w:rFonts w:ascii="Times New Roman" w:hAnsi="Times New Roman" w:cs="Times New Roman"/>
          <w:color w:val="222222"/>
          <w:sz w:val="24"/>
          <w:szCs w:val="24"/>
        </w:rPr>
        <w:t xml:space="preserve"> conform celui mai recent studiu de impact al titlului elaborat de Institutul Intercultural Timișoara</w:t>
      </w:r>
      <w:r w:rsidRPr="00641544">
        <w:rPr>
          <w:rFonts w:ascii="Times New Roman" w:hAnsi="Times New Roman" w:cs="Times New Roman"/>
          <w:color w:val="222222"/>
          <w:sz w:val="24"/>
          <w:szCs w:val="24"/>
        </w:rPr>
        <w:t xml:space="preserve">;  </w:t>
      </w:r>
    </w:p>
    <w:p w:rsidR="00D32F61" w:rsidRPr="00641544" w:rsidRDefault="00D32F61" w:rsidP="006415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41544">
        <w:rPr>
          <w:rFonts w:ascii="Times New Roman" w:hAnsi="Times New Roman" w:cs="Times New Roman"/>
          <w:color w:val="222222"/>
          <w:sz w:val="24"/>
          <w:szCs w:val="24"/>
        </w:rPr>
        <w:t xml:space="preserve">o comunitate culturală locală mai puternică </w:t>
      </w:r>
      <w:r w:rsidR="00E91122" w:rsidRPr="00641544">
        <w:rPr>
          <w:rFonts w:ascii="Times New Roman" w:hAnsi="Times New Roman" w:cs="Times New Roman"/>
          <w:color w:val="222222"/>
          <w:sz w:val="24"/>
          <w:szCs w:val="24"/>
        </w:rPr>
        <w:t>datorită</w:t>
      </w:r>
      <w:r w:rsidRPr="00641544">
        <w:rPr>
          <w:rFonts w:ascii="Times New Roman" w:hAnsi="Times New Roman" w:cs="Times New Roman"/>
          <w:color w:val="222222"/>
          <w:sz w:val="24"/>
          <w:szCs w:val="24"/>
        </w:rPr>
        <w:t xml:space="preserve"> plusului de finanțar</w:t>
      </w:r>
      <w:r w:rsidR="00AA22C5" w:rsidRPr="00641544">
        <w:rPr>
          <w:rFonts w:ascii="Times New Roman" w:hAnsi="Times New Roman" w:cs="Times New Roman"/>
          <w:color w:val="222222"/>
          <w:sz w:val="24"/>
          <w:szCs w:val="24"/>
        </w:rPr>
        <w:t>e în urma c</w:t>
      </w:r>
      <w:r w:rsidR="00E91122" w:rsidRPr="00641544">
        <w:rPr>
          <w:rFonts w:ascii="Times New Roman" w:hAnsi="Times New Roman" w:cs="Times New Roman"/>
          <w:color w:val="222222"/>
          <w:sz w:val="24"/>
          <w:szCs w:val="24"/>
        </w:rPr>
        <w:t>âstigării titlului</w:t>
      </w:r>
      <w:r w:rsidR="00E91122" w:rsidRPr="00641544">
        <w:rPr>
          <w:rFonts w:ascii="Times New Roman" w:hAnsi="Times New Roman" w:cs="Times New Roman"/>
          <w:color w:val="222222"/>
          <w:sz w:val="24"/>
          <w:szCs w:val="24"/>
          <w:lang w:val="en-US"/>
        </w:rPr>
        <w:t>;</w:t>
      </w:r>
      <w:r w:rsidR="00E91122" w:rsidRPr="0064154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41544">
        <w:rPr>
          <w:rFonts w:ascii="Times New Roman" w:hAnsi="Times New Roman" w:cs="Times New Roman"/>
          <w:color w:val="222222"/>
          <w:sz w:val="24"/>
          <w:szCs w:val="24"/>
        </w:rPr>
        <w:t>expertizei oferite de echipa Asociației în elaborarea conceptelor și a conținutului proiectelor derulate</w:t>
      </w:r>
      <w:r w:rsidR="00E91122" w:rsidRPr="00641544">
        <w:rPr>
          <w:rFonts w:ascii="Times New Roman" w:hAnsi="Times New Roman" w:cs="Times New Roman"/>
          <w:color w:val="222222"/>
          <w:sz w:val="24"/>
          <w:szCs w:val="24"/>
        </w:rPr>
        <w:t>;</w:t>
      </w:r>
      <w:r w:rsidRPr="00641544">
        <w:rPr>
          <w:rFonts w:ascii="Times New Roman" w:hAnsi="Times New Roman" w:cs="Times New Roman"/>
          <w:color w:val="222222"/>
          <w:sz w:val="24"/>
          <w:szCs w:val="24"/>
        </w:rPr>
        <w:t xml:space="preserve"> sprijinului administrativ </w:t>
      </w:r>
      <w:r w:rsidR="00AA22C5" w:rsidRPr="00641544">
        <w:rPr>
          <w:rFonts w:ascii="Times New Roman" w:hAnsi="Times New Roman" w:cs="Times New Roman"/>
          <w:color w:val="222222"/>
          <w:sz w:val="24"/>
          <w:szCs w:val="24"/>
        </w:rPr>
        <w:t>acorda</w:t>
      </w:r>
      <w:r w:rsidRPr="00641544">
        <w:rPr>
          <w:rFonts w:ascii="Times New Roman" w:hAnsi="Times New Roman" w:cs="Times New Roman"/>
          <w:color w:val="222222"/>
          <w:sz w:val="24"/>
          <w:szCs w:val="24"/>
        </w:rPr>
        <w:t xml:space="preserve">t </w:t>
      </w:r>
      <w:r w:rsidR="00E91122" w:rsidRPr="00641544">
        <w:rPr>
          <w:rFonts w:ascii="Times New Roman" w:hAnsi="Times New Roman" w:cs="Times New Roman"/>
          <w:color w:val="222222"/>
          <w:sz w:val="24"/>
          <w:szCs w:val="24"/>
        </w:rPr>
        <w:t xml:space="preserve">de Asociație partenerilor culturali </w:t>
      </w:r>
      <w:r w:rsidRPr="00641544">
        <w:rPr>
          <w:rFonts w:ascii="Times New Roman" w:hAnsi="Times New Roman" w:cs="Times New Roman"/>
          <w:color w:val="222222"/>
          <w:sz w:val="24"/>
          <w:szCs w:val="24"/>
        </w:rPr>
        <w:t xml:space="preserve">în gestionarea acestora; </w:t>
      </w:r>
    </w:p>
    <w:p w:rsidR="00D32F61" w:rsidRPr="00641544" w:rsidRDefault="00641544" w:rsidP="006415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pregătirea, împreună cu parteneri internaționali, </w:t>
      </w:r>
      <w:r w:rsidR="00D32F61" w:rsidRPr="00641544">
        <w:rPr>
          <w:rFonts w:ascii="Times New Roman" w:hAnsi="Times New Roman" w:cs="Times New Roman"/>
          <w:color w:val="222222"/>
          <w:sz w:val="24"/>
          <w:szCs w:val="24"/>
        </w:rPr>
        <w:t xml:space="preserve">a peste 500 de mediatori culturali, manageri și producători de evenimente; </w:t>
      </w:r>
    </w:p>
    <w:p w:rsidR="00D32F61" w:rsidRPr="00641544" w:rsidRDefault="00D32F61" w:rsidP="006415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41544">
        <w:rPr>
          <w:rFonts w:ascii="Times New Roman" w:hAnsi="Times New Roman" w:cs="Times New Roman"/>
          <w:color w:val="222222"/>
          <w:sz w:val="24"/>
          <w:szCs w:val="24"/>
        </w:rPr>
        <w:t>continu</w:t>
      </w:r>
      <w:r w:rsidR="00583360" w:rsidRPr="00641544">
        <w:rPr>
          <w:rFonts w:ascii="Times New Roman" w:hAnsi="Times New Roman" w:cs="Times New Roman"/>
          <w:color w:val="222222"/>
          <w:sz w:val="24"/>
          <w:szCs w:val="24"/>
        </w:rPr>
        <w:t>a</w:t>
      </w:r>
      <w:r w:rsidRPr="00641544">
        <w:rPr>
          <w:rFonts w:ascii="Times New Roman" w:hAnsi="Times New Roman" w:cs="Times New Roman"/>
          <w:color w:val="222222"/>
          <w:sz w:val="24"/>
          <w:szCs w:val="24"/>
        </w:rPr>
        <w:t>rea proiectului și a activității Asociației în toată perioada de pandemie și adaptarea la condițiile sanitare impuse de această nouă provocare globală;</w:t>
      </w:r>
    </w:p>
    <w:p w:rsidR="00D32F61" w:rsidRPr="00641544" w:rsidRDefault="00D32F61" w:rsidP="006415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641544">
        <w:rPr>
          <w:rFonts w:ascii="Times New Roman" w:hAnsi="Times New Roman" w:cs="Times New Roman"/>
          <w:color w:val="222222"/>
          <w:sz w:val="24"/>
          <w:szCs w:val="24"/>
        </w:rPr>
        <w:t>contribuția Asociației la elaborarea unei legi de finanțare a proiectului</w:t>
      </w:r>
      <w:r w:rsidR="00AA22C5" w:rsidRPr="00641544">
        <w:rPr>
          <w:rFonts w:ascii="Times New Roman" w:hAnsi="Times New Roman" w:cs="Times New Roman"/>
          <w:color w:val="222222"/>
          <w:sz w:val="24"/>
          <w:szCs w:val="24"/>
        </w:rPr>
        <w:t xml:space="preserve"> la nivel național</w:t>
      </w:r>
      <w:r w:rsidRPr="00641544">
        <w:rPr>
          <w:rFonts w:ascii="Times New Roman" w:hAnsi="Times New Roman" w:cs="Times New Roman"/>
          <w:color w:val="222222"/>
          <w:sz w:val="24"/>
          <w:szCs w:val="24"/>
        </w:rPr>
        <w:t xml:space="preserve"> și a metodologiei necesare aplicării acesteia de către Ministerul Culturii, </w:t>
      </w:r>
      <w:r w:rsidRPr="00641544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lege prin care proiectul </w:t>
      </w:r>
      <w:r w:rsidR="003A5C8C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a </w:t>
      </w:r>
      <w:r w:rsidRPr="00641544">
        <w:rPr>
          <w:rFonts w:ascii="Times New Roman" w:hAnsi="Times New Roman" w:cs="Times New Roman"/>
          <w:b/>
          <w:color w:val="222222"/>
          <w:sz w:val="24"/>
          <w:szCs w:val="24"/>
        </w:rPr>
        <w:t>de</w:t>
      </w:r>
      <w:r w:rsidR="003A5C8C">
        <w:rPr>
          <w:rFonts w:ascii="Times New Roman" w:hAnsi="Times New Roman" w:cs="Times New Roman"/>
          <w:b/>
          <w:color w:val="222222"/>
          <w:sz w:val="24"/>
          <w:szCs w:val="24"/>
        </w:rPr>
        <w:t>venit</w:t>
      </w:r>
      <w:r w:rsidRPr="00641544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unul de importanță națională</w:t>
      </w:r>
      <w:r w:rsidR="00641544" w:rsidRPr="003A5C8C">
        <w:rPr>
          <w:rFonts w:ascii="Times New Roman" w:hAnsi="Times New Roman" w:cs="Times New Roman"/>
          <w:color w:val="222222"/>
          <w:sz w:val="24"/>
          <w:szCs w:val="24"/>
        </w:rPr>
        <w:t xml:space="preserve"> (Legea nr.198/2019)</w:t>
      </w:r>
      <w:r w:rsidRPr="003A5C8C">
        <w:rPr>
          <w:rFonts w:ascii="Times New Roman" w:hAnsi="Times New Roman" w:cs="Times New Roman"/>
          <w:color w:val="222222"/>
          <w:sz w:val="24"/>
          <w:szCs w:val="24"/>
        </w:rPr>
        <w:t>;</w:t>
      </w:r>
      <w:r w:rsidRPr="00641544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B5737F" w:rsidRPr="00641544" w:rsidRDefault="00D32F61" w:rsidP="006415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41544">
        <w:rPr>
          <w:rFonts w:ascii="Times New Roman" w:hAnsi="Times New Roman" w:cs="Times New Roman"/>
          <w:color w:val="222222"/>
          <w:sz w:val="24"/>
          <w:szCs w:val="24"/>
        </w:rPr>
        <w:t>asigurarea tranziției proiectelor către Primăria Municipiului Timișoara și, respectiv</w:t>
      </w:r>
      <w:r w:rsidR="00583360" w:rsidRPr="00641544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641544">
        <w:rPr>
          <w:rFonts w:ascii="Times New Roman" w:hAnsi="Times New Roman" w:cs="Times New Roman"/>
          <w:color w:val="222222"/>
          <w:sz w:val="24"/>
          <w:szCs w:val="24"/>
        </w:rPr>
        <w:t xml:space="preserve"> Centrul de Proiecte</w:t>
      </w:r>
      <w:r w:rsidR="00641544">
        <w:rPr>
          <w:rFonts w:ascii="Times New Roman" w:hAnsi="Times New Roman" w:cs="Times New Roman"/>
          <w:color w:val="222222"/>
          <w:sz w:val="24"/>
          <w:szCs w:val="24"/>
        </w:rPr>
        <w:t xml:space="preserve"> al Municipiului Timișoara</w:t>
      </w:r>
      <w:r w:rsidRPr="00641544">
        <w:rPr>
          <w:rFonts w:ascii="Times New Roman" w:hAnsi="Times New Roman" w:cs="Times New Roman"/>
          <w:color w:val="222222"/>
          <w:sz w:val="24"/>
          <w:szCs w:val="24"/>
        </w:rPr>
        <w:t>, în perioada noiembrie 2020-iul</w:t>
      </w:r>
      <w:r w:rsidR="00B5737F" w:rsidRPr="00641544">
        <w:rPr>
          <w:rFonts w:ascii="Times New Roman" w:hAnsi="Times New Roman" w:cs="Times New Roman"/>
          <w:color w:val="222222"/>
          <w:sz w:val="24"/>
          <w:szCs w:val="24"/>
        </w:rPr>
        <w:t xml:space="preserve">ie 2021. </w:t>
      </w:r>
    </w:p>
    <w:p w:rsidR="00D32F61" w:rsidRPr="00D32F61" w:rsidRDefault="00D32F61" w:rsidP="00D32F6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32F61">
        <w:rPr>
          <w:rFonts w:ascii="Times New Roman" w:hAnsi="Times New Roman" w:cs="Times New Roman"/>
          <w:color w:val="222222"/>
          <w:sz w:val="24"/>
          <w:szCs w:val="24"/>
        </w:rPr>
        <w:t xml:space="preserve">Prin demisia mea doresc </w:t>
      </w:r>
      <w:r w:rsidR="0052603C">
        <w:rPr>
          <w:rFonts w:ascii="Times New Roman" w:hAnsi="Times New Roman" w:cs="Times New Roman"/>
          <w:color w:val="222222"/>
          <w:sz w:val="24"/>
          <w:szCs w:val="24"/>
        </w:rPr>
        <w:t xml:space="preserve">să las loc </w:t>
      </w:r>
      <w:r w:rsidR="00583360">
        <w:rPr>
          <w:rFonts w:ascii="Times New Roman" w:hAnsi="Times New Roman" w:cs="Times New Roman"/>
          <w:color w:val="222222"/>
          <w:sz w:val="24"/>
          <w:szCs w:val="24"/>
        </w:rPr>
        <w:t>decidenților</w:t>
      </w:r>
      <w:r w:rsidR="0052603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32F61">
        <w:rPr>
          <w:rFonts w:ascii="Times New Roman" w:hAnsi="Times New Roman" w:cs="Times New Roman"/>
          <w:color w:val="222222"/>
          <w:sz w:val="24"/>
          <w:szCs w:val="24"/>
        </w:rPr>
        <w:t>politico-administrativ</w:t>
      </w:r>
      <w:r w:rsidR="00583360">
        <w:rPr>
          <w:rFonts w:ascii="Times New Roman" w:hAnsi="Times New Roman" w:cs="Times New Roman"/>
          <w:color w:val="222222"/>
          <w:sz w:val="24"/>
          <w:szCs w:val="24"/>
        </w:rPr>
        <w:t>i</w:t>
      </w:r>
      <w:r w:rsidRPr="00D32F61">
        <w:rPr>
          <w:rFonts w:ascii="Times New Roman" w:hAnsi="Times New Roman" w:cs="Times New Roman"/>
          <w:color w:val="222222"/>
          <w:sz w:val="24"/>
          <w:szCs w:val="24"/>
        </w:rPr>
        <w:t xml:space="preserve"> și reprezentanților oficiali în Consiliul Director al Asociației să se concentreze exclusiv pe asumarea obiectivelor ce le revin con</w:t>
      </w:r>
      <w:r w:rsidR="00583360">
        <w:rPr>
          <w:rFonts w:ascii="Times New Roman" w:hAnsi="Times New Roman" w:cs="Times New Roman"/>
          <w:color w:val="222222"/>
          <w:sz w:val="24"/>
          <w:szCs w:val="24"/>
        </w:rPr>
        <w:t>form dosarului de candidatură câ</w:t>
      </w:r>
      <w:r w:rsidRPr="00D32F61">
        <w:rPr>
          <w:rFonts w:ascii="Times New Roman" w:hAnsi="Times New Roman" w:cs="Times New Roman"/>
          <w:color w:val="222222"/>
          <w:sz w:val="24"/>
          <w:szCs w:val="24"/>
        </w:rPr>
        <w:t>știgător și pe finanțarea și asumarea proiect</w:t>
      </w:r>
      <w:r w:rsidR="001607EB">
        <w:rPr>
          <w:rFonts w:ascii="Times New Roman" w:hAnsi="Times New Roman" w:cs="Times New Roman"/>
          <w:color w:val="222222"/>
          <w:sz w:val="24"/>
          <w:szCs w:val="24"/>
        </w:rPr>
        <w:t>ului de importanță națională</w:t>
      </w:r>
      <w:r w:rsidRPr="00D32F61">
        <w:rPr>
          <w:rFonts w:ascii="Times New Roman" w:hAnsi="Times New Roman" w:cs="Times New Roman"/>
          <w:color w:val="222222"/>
          <w:sz w:val="24"/>
          <w:szCs w:val="24"/>
        </w:rPr>
        <w:t xml:space="preserve"> care are </w:t>
      </w:r>
      <w:r>
        <w:rPr>
          <w:rFonts w:ascii="Times New Roman" w:hAnsi="Times New Roman" w:cs="Times New Roman"/>
          <w:color w:val="222222"/>
          <w:sz w:val="24"/>
          <w:szCs w:val="24"/>
        </w:rPr>
        <w:t>menirea</w:t>
      </w:r>
      <w:r w:rsidRPr="00D32F61">
        <w:rPr>
          <w:rFonts w:ascii="Times New Roman" w:hAnsi="Times New Roman" w:cs="Times New Roman"/>
          <w:color w:val="222222"/>
          <w:sz w:val="24"/>
          <w:szCs w:val="24"/>
        </w:rPr>
        <w:t xml:space="preserve"> de a schimba în bine destinul orașului. </w:t>
      </w:r>
    </w:p>
    <w:p w:rsidR="00D32F61" w:rsidRPr="00D32F61" w:rsidRDefault="00D32F61" w:rsidP="00D32F6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32F61">
        <w:rPr>
          <w:rFonts w:ascii="Times New Roman" w:hAnsi="Times New Roman" w:cs="Times New Roman"/>
          <w:color w:val="222222"/>
          <w:sz w:val="24"/>
          <w:szCs w:val="24"/>
        </w:rPr>
        <w:t>Ceea ce a fost mult și greu a trecut și a fost pregătit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din punct de vedere al Programului Cultural</w:t>
      </w:r>
      <w:r w:rsidRPr="00D32F61">
        <w:rPr>
          <w:rFonts w:ascii="Times New Roman" w:hAnsi="Times New Roman" w:cs="Times New Roman"/>
          <w:color w:val="222222"/>
          <w:sz w:val="24"/>
          <w:szCs w:val="24"/>
        </w:rPr>
        <w:t xml:space="preserve">. Prin urmare, nimeni nu va trebui să înceapă de la zero, iar o finanțare așa cum a fost deja anunțată public de către autorități că se va întampla </w:t>
      </w:r>
      <w:r w:rsidR="0013702C">
        <w:rPr>
          <w:rFonts w:ascii="Times New Roman" w:hAnsi="Times New Roman" w:cs="Times New Roman"/>
          <w:color w:val="222222"/>
          <w:sz w:val="24"/>
          <w:szCs w:val="24"/>
        </w:rPr>
        <w:t>la anul</w:t>
      </w:r>
      <w:r w:rsidRPr="00D32F61">
        <w:rPr>
          <w:rFonts w:ascii="Times New Roman" w:hAnsi="Times New Roman" w:cs="Times New Roman"/>
          <w:color w:val="222222"/>
          <w:sz w:val="24"/>
          <w:szCs w:val="24"/>
        </w:rPr>
        <w:t xml:space="preserve"> – finanțare de care Asociația nu a beneficiat p</w:t>
      </w:r>
      <w:r w:rsidR="00583360">
        <w:rPr>
          <w:rFonts w:ascii="Times New Roman" w:hAnsi="Times New Roman" w:cs="Times New Roman"/>
          <w:color w:val="222222"/>
          <w:sz w:val="24"/>
          <w:szCs w:val="24"/>
        </w:rPr>
        <w:t>â</w:t>
      </w:r>
      <w:r w:rsidRPr="00D32F61">
        <w:rPr>
          <w:rFonts w:ascii="Times New Roman" w:hAnsi="Times New Roman" w:cs="Times New Roman"/>
          <w:color w:val="222222"/>
          <w:sz w:val="24"/>
          <w:szCs w:val="24"/>
        </w:rPr>
        <w:t>nă acum în mod predictibil și nici la nivelul asumat la început –</w:t>
      </w:r>
      <w:r w:rsidR="00AA22C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4D5450">
        <w:rPr>
          <w:rFonts w:ascii="Times New Roman" w:hAnsi="Times New Roman" w:cs="Times New Roman"/>
          <w:color w:val="222222"/>
          <w:sz w:val="24"/>
          <w:szCs w:val="24"/>
        </w:rPr>
        <w:t>va atrage</w:t>
      </w:r>
      <w:r w:rsidR="0052603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4D5450">
        <w:rPr>
          <w:rFonts w:ascii="Times New Roman" w:hAnsi="Times New Roman" w:cs="Times New Roman"/>
          <w:color w:val="222222"/>
          <w:sz w:val="24"/>
          <w:szCs w:val="24"/>
        </w:rPr>
        <w:t>încrederea</w:t>
      </w:r>
      <w:r w:rsidR="00B5737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583360">
        <w:rPr>
          <w:rFonts w:ascii="Times New Roman" w:hAnsi="Times New Roman" w:cs="Times New Roman"/>
          <w:color w:val="222222"/>
          <w:sz w:val="24"/>
          <w:szCs w:val="24"/>
        </w:rPr>
        <w:t xml:space="preserve">și a mediului </w:t>
      </w:r>
      <w:r w:rsidR="004D5450">
        <w:rPr>
          <w:rFonts w:ascii="Times New Roman" w:hAnsi="Times New Roman" w:cs="Times New Roman"/>
          <w:color w:val="222222"/>
          <w:sz w:val="24"/>
          <w:szCs w:val="24"/>
        </w:rPr>
        <w:t xml:space="preserve">de afaceri de a se implica prin sponsorizări. </w:t>
      </w:r>
      <w:r w:rsidR="00583360">
        <w:rPr>
          <w:rFonts w:ascii="Times New Roman" w:hAnsi="Times New Roman" w:cs="Times New Roman"/>
          <w:color w:val="222222"/>
          <w:sz w:val="24"/>
          <w:szCs w:val="24"/>
        </w:rPr>
        <w:t>Finanțarea publică și privată va</w:t>
      </w:r>
      <w:r w:rsidR="00FA166A">
        <w:rPr>
          <w:rFonts w:ascii="Times New Roman" w:hAnsi="Times New Roman" w:cs="Times New Roman"/>
          <w:color w:val="222222"/>
          <w:sz w:val="24"/>
          <w:szCs w:val="24"/>
        </w:rPr>
        <w:t xml:space="preserve"> putea, astfel,</w:t>
      </w:r>
      <w:r w:rsidR="00583360">
        <w:rPr>
          <w:rFonts w:ascii="Times New Roman" w:hAnsi="Times New Roman" w:cs="Times New Roman"/>
          <w:color w:val="222222"/>
          <w:sz w:val="24"/>
          <w:szCs w:val="24"/>
        </w:rPr>
        <w:t xml:space="preserve"> oferi </w:t>
      </w:r>
      <w:r w:rsidR="0052603C">
        <w:rPr>
          <w:rFonts w:ascii="Times New Roman" w:hAnsi="Times New Roman" w:cs="Times New Roman"/>
          <w:color w:val="222222"/>
          <w:sz w:val="24"/>
          <w:szCs w:val="24"/>
        </w:rPr>
        <w:t xml:space="preserve">condițiile pentru ca operatorii culturali să </w:t>
      </w:r>
      <w:r w:rsidR="0013702C">
        <w:rPr>
          <w:rFonts w:ascii="Times New Roman" w:hAnsi="Times New Roman" w:cs="Times New Roman"/>
          <w:color w:val="222222"/>
          <w:sz w:val="24"/>
          <w:szCs w:val="24"/>
        </w:rPr>
        <w:t xml:space="preserve">continue </w:t>
      </w:r>
      <w:r w:rsidR="00583360">
        <w:rPr>
          <w:rFonts w:ascii="Times New Roman" w:hAnsi="Times New Roman" w:cs="Times New Roman"/>
          <w:color w:val="222222"/>
          <w:sz w:val="24"/>
          <w:szCs w:val="24"/>
        </w:rPr>
        <w:t>pregăt</w:t>
      </w:r>
      <w:r w:rsidR="0013702C">
        <w:rPr>
          <w:rFonts w:ascii="Times New Roman" w:hAnsi="Times New Roman" w:cs="Times New Roman"/>
          <w:color w:val="222222"/>
          <w:sz w:val="24"/>
          <w:szCs w:val="24"/>
        </w:rPr>
        <w:t>irea</w:t>
      </w:r>
      <w:r w:rsidR="00583360">
        <w:rPr>
          <w:rFonts w:ascii="Times New Roman" w:hAnsi="Times New Roman" w:cs="Times New Roman"/>
          <w:color w:val="222222"/>
          <w:sz w:val="24"/>
          <w:szCs w:val="24"/>
        </w:rPr>
        <w:t xml:space="preserve"> un</w:t>
      </w:r>
      <w:r w:rsidR="0013702C">
        <w:rPr>
          <w:rFonts w:ascii="Times New Roman" w:hAnsi="Times New Roman" w:cs="Times New Roman"/>
          <w:color w:val="222222"/>
          <w:sz w:val="24"/>
          <w:szCs w:val="24"/>
        </w:rPr>
        <w:t>ui</w:t>
      </w:r>
      <w:r w:rsidR="0058336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583360"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program de </w:t>
      </w:r>
      <w:r w:rsidRPr="00D32F61">
        <w:rPr>
          <w:rFonts w:ascii="Times New Roman" w:hAnsi="Times New Roman" w:cs="Times New Roman"/>
          <w:color w:val="222222"/>
          <w:sz w:val="24"/>
          <w:szCs w:val="24"/>
        </w:rPr>
        <w:t xml:space="preserve">succes în 2023 și </w:t>
      </w:r>
      <w:r w:rsidR="0013702C">
        <w:rPr>
          <w:rFonts w:ascii="Times New Roman" w:hAnsi="Times New Roman" w:cs="Times New Roman"/>
          <w:color w:val="222222"/>
          <w:sz w:val="24"/>
          <w:szCs w:val="24"/>
        </w:rPr>
        <w:t xml:space="preserve">a lăsa </w:t>
      </w:r>
      <w:r w:rsidRPr="00D32F61">
        <w:rPr>
          <w:rFonts w:ascii="Times New Roman" w:hAnsi="Times New Roman" w:cs="Times New Roman"/>
          <w:color w:val="222222"/>
          <w:sz w:val="24"/>
          <w:szCs w:val="24"/>
        </w:rPr>
        <w:t>o moștenire solidă pentru viitorul Timișoarei, al Rom</w:t>
      </w:r>
      <w:r w:rsidR="00583360">
        <w:rPr>
          <w:rFonts w:ascii="Times New Roman" w:hAnsi="Times New Roman" w:cs="Times New Roman"/>
          <w:color w:val="222222"/>
          <w:sz w:val="24"/>
          <w:szCs w:val="24"/>
        </w:rPr>
        <w:t>â</w:t>
      </w:r>
      <w:r w:rsidRPr="00D32F61">
        <w:rPr>
          <w:rFonts w:ascii="Times New Roman" w:hAnsi="Times New Roman" w:cs="Times New Roman"/>
          <w:color w:val="222222"/>
          <w:sz w:val="24"/>
          <w:szCs w:val="24"/>
        </w:rPr>
        <w:t>niei și al Europei. Timpul este acum elementul critic și nu</w:t>
      </w:r>
      <w:r w:rsidR="00583360">
        <w:rPr>
          <w:rFonts w:ascii="Times New Roman" w:hAnsi="Times New Roman" w:cs="Times New Roman"/>
          <w:color w:val="222222"/>
          <w:sz w:val="24"/>
          <w:szCs w:val="24"/>
        </w:rPr>
        <w:t xml:space="preserve"> mai</w:t>
      </w:r>
      <w:r w:rsidRPr="00D32F61">
        <w:rPr>
          <w:rFonts w:ascii="Times New Roman" w:hAnsi="Times New Roman" w:cs="Times New Roman"/>
          <w:color w:val="222222"/>
          <w:sz w:val="24"/>
          <w:szCs w:val="24"/>
        </w:rPr>
        <w:t xml:space="preserve"> trebuie irosit în discuții sterile.</w:t>
      </w:r>
    </w:p>
    <w:p w:rsidR="00D32F61" w:rsidRPr="00D32F61" w:rsidRDefault="00D32F61" w:rsidP="00B5737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32F61">
        <w:rPr>
          <w:rFonts w:ascii="Times New Roman" w:hAnsi="Times New Roman" w:cs="Times New Roman"/>
          <w:color w:val="222222"/>
          <w:sz w:val="24"/>
          <w:szCs w:val="24"/>
        </w:rPr>
        <w:t>Doresc să le mulțumesc celor care au înțeles viziunea și potențialul acestui proiect atunci c</w:t>
      </w:r>
      <w:r w:rsidR="00583360">
        <w:rPr>
          <w:rFonts w:ascii="Times New Roman" w:hAnsi="Times New Roman" w:cs="Times New Roman"/>
          <w:color w:val="222222"/>
          <w:sz w:val="24"/>
          <w:szCs w:val="24"/>
        </w:rPr>
        <w:t>â</w:t>
      </w:r>
      <w:r w:rsidRPr="00D32F61">
        <w:rPr>
          <w:rFonts w:ascii="Times New Roman" w:hAnsi="Times New Roman" w:cs="Times New Roman"/>
          <w:color w:val="222222"/>
          <w:sz w:val="24"/>
          <w:szCs w:val="24"/>
        </w:rPr>
        <w:t>nd doar puțini credeau că vom c</w:t>
      </w:r>
      <w:r w:rsidR="00583360">
        <w:rPr>
          <w:rFonts w:ascii="Times New Roman" w:hAnsi="Times New Roman" w:cs="Times New Roman"/>
          <w:color w:val="222222"/>
          <w:sz w:val="24"/>
          <w:szCs w:val="24"/>
        </w:rPr>
        <w:t>â</w:t>
      </w:r>
      <w:r w:rsidRPr="00D32F61">
        <w:rPr>
          <w:rFonts w:ascii="Times New Roman" w:hAnsi="Times New Roman" w:cs="Times New Roman"/>
          <w:color w:val="222222"/>
          <w:sz w:val="24"/>
          <w:szCs w:val="24"/>
        </w:rPr>
        <w:t xml:space="preserve">știga titlul, iar după aceea au avut curajul de a se implica în punerea lui în practică. Le mulțumesc colegilor cu care am lucrat în toți acești ani, membrilor Asociației care au sprijinit în mod constant acest demers, partenerilor, colaboratorilor din </w:t>
      </w:r>
      <w:r w:rsidR="00583360">
        <w:rPr>
          <w:rFonts w:ascii="Times New Roman" w:hAnsi="Times New Roman" w:cs="Times New Roman"/>
          <w:color w:val="222222"/>
          <w:sz w:val="24"/>
          <w:szCs w:val="24"/>
        </w:rPr>
        <w:t xml:space="preserve">toate </w:t>
      </w:r>
      <w:r w:rsidRPr="00D32F61">
        <w:rPr>
          <w:rFonts w:ascii="Times New Roman" w:hAnsi="Times New Roman" w:cs="Times New Roman"/>
          <w:color w:val="222222"/>
          <w:sz w:val="24"/>
          <w:szCs w:val="24"/>
        </w:rPr>
        <w:t xml:space="preserve">domeniile </w:t>
      </w:r>
      <w:r w:rsidR="00583360">
        <w:rPr>
          <w:rFonts w:ascii="Times New Roman" w:hAnsi="Times New Roman" w:cs="Times New Roman"/>
          <w:color w:val="222222"/>
          <w:sz w:val="24"/>
          <w:szCs w:val="24"/>
        </w:rPr>
        <w:t>(</w:t>
      </w:r>
      <w:r w:rsidRPr="00D32F61">
        <w:rPr>
          <w:rFonts w:ascii="Times New Roman" w:hAnsi="Times New Roman" w:cs="Times New Roman"/>
          <w:color w:val="222222"/>
          <w:sz w:val="24"/>
          <w:szCs w:val="24"/>
        </w:rPr>
        <w:t xml:space="preserve">cultură, arhitectură, urbanism, industria spectacolelor, educație, sport, industria HoReCa, turism, administrație, mediul de afaceri și cel medical), sutelor de voluntari, organizațiilor de tineret și studențești, </w:t>
      </w:r>
      <w:r w:rsidR="00583360">
        <w:rPr>
          <w:rFonts w:ascii="Times New Roman" w:hAnsi="Times New Roman" w:cs="Times New Roman"/>
          <w:color w:val="222222"/>
          <w:sz w:val="24"/>
          <w:szCs w:val="24"/>
        </w:rPr>
        <w:t xml:space="preserve">instituțiilor </w:t>
      </w:r>
      <w:r w:rsidRPr="00D32F61">
        <w:rPr>
          <w:rFonts w:ascii="Times New Roman" w:hAnsi="Times New Roman" w:cs="Times New Roman"/>
          <w:color w:val="222222"/>
          <w:sz w:val="24"/>
          <w:szCs w:val="24"/>
        </w:rPr>
        <w:t>de ordine publică,</w:t>
      </w:r>
      <w:r w:rsidR="00B5737F">
        <w:rPr>
          <w:rFonts w:ascii="Times New Roman" w:hAnsi="Times New Roman" w:cs="Times New Roman"/>
          <w:color w:val="222222"/>
          <w:sz w:val="24"/>
          <w:szCs w:val="24"/>
        </w:rPr>
        <w:t xml:space="preserve"> persoanelor </w:t>
      </w:r>
      <w:r w:rsidR="004C1603" w:rsidRPr="004C1603">
        <w:rPr>
          <w:rFonts w:ascii="Times New Roman" w:hAnsi="Times New Roman" w:cs="Times New Roman"/>
          <w:color w:val="222222"/>
          <w:sz w:val="24"/>
          <w:szCs w:val="24"/>
        </w:rPr>
        <w:t xml:space="preserve">de </w:t>
      </w:r>
      <w:r w:rsidR="00583360">
        <w:rPr>
          <w:rFonts w:ascii="Times New Roman" w:hAnsi="Times New Roman" w:cs="Times New Roman"/>
          <w:color w:val="222222"/>
          <w:sz w:val="24"/>
          <w:szCs w:val="24"/>
        </w:rPr>
        <w:t xml:space="preserve">orice </w:t>
      </w:r>
      <w:r w:rsidR="004C1603" w:rsidRPr="004C1603">
        <w:rPr>
          <w:rFonts w:ascii="Times New Roman" w:hAnsi="Times New Roman" w:cs="Times New Roman"/>
          <w:color w:val="222222"/>
          <w:sz w:val="24"/>
          <w:szCs w:val="24"/>
        </w:rPr>
        <w:t>v</w:t>
      </w:r>
      <w:r w:rsidR="00583360">
        <w:rPr>
          <w:rFonts w:ascii="Times New Roman" w:hAnsi="Times New Roman" w:cs="Times New Roman"/>
          <w:color w:val="222222"/>
          <w:sz w:val="24"/>
          <w:szCs w:val="24"/>
        </w:rPr>
        <w:t>â</w:t>
      </w:r>
      <w:r w:rsidR="004C1603" w:rsidRPr="004C1603">
        <w:rPr>
          <w:rFonts w:ascii="Times New Roman" w:hAnsi="Times New Roman" w:cs="Times New Roman"/>
          <w:color w:val="222222"/>
          <w:sz w:val="24"/>
          <w:szCs w:val="24"/>
        </w:rPr>
        <w:t>rst</w:t>
      </w:r>
      <w:r w:rsidR="00583360">
        <w:rPr>
          <w:rFonts w:ascii="Times New Roman" w:hAnsi="Times New Roman" w:cs="Times New Roman"/>
          <w:color w:val="222222"/>
          <w:sz w:val="24"/>
          <w:szCs w:val="24"/>
        </w:rPr>
        <w:t>ă</w:t>
      </w:r>
      <w:r w:rsidR="004C1603" w:rsidRPr="004C1603">
        <w:rPr>
          <w:rFonts w:ascii="Times New Roman" w:hAnsi="Times New Roman" w:cs="Times New Roman"/>
          <w:color w:val="222222"/>
          <w:sz w:val="24"/>
          <w:szCs w:val="24"/>
        </w:rPr>
        <w:t xml:space="preserve"> din oraș, din județ și din regiunea Banat, </w:t>
      </w:r>
      <w:r w:rsidRPr="00D32F61">
        <w:rPr>
          <w:rFonts w:ascii="Times New Roman" w:hAnsi="Times New Roman" w:cs="Times New Roman"/>
          <w:color w:val="222222"/>
          <w:sz w:val="24"/>
          <w:szCs w:val="24"/>
        </w:rPr>
        <w:t>și nu în ultimul r</w:t>
      </w:r>
      <w:r w:rsidR="00583360">
        <w:rPr>
          <w:rFonts w:ascii="Times New Roman" w:hAnsi="Times New Roman" w:cs="Times New Roman"/>
          <w:color w:val="222222"/>
          <w:sz w:val="24"/>
          <w:szCs w:val="24"/>
        </w:rPr>
        <w:t>â</w:t>
      </w:r>
      <w:r w:rsidRPr="00D32F61">
        <w:rPr>
          <w:rFonts w:ascii="Times New Roman" w:hAnsi="Times New Roman" w:cs="Times New Roman"/>
          <w:color w:val="222222"/>
          <w:sz w:val="24"/>
          <w:szCs w:val="24"/>
        </w:rPr>
        <w:t>nd</w:t>
      </w:r>
      <w:r w:rsidR="0013702C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D32F61">
        <w:rPr>
          <w:rFonts w:ascii="Times New Roman" w:hAnsi="Times New Roman" w:cs="Times New Roman"/>
          <w:color w:val="222222"/>
          <w:sz w:val="24"/>
          <w:szCs w:val="24"/>
        </w:rPr>
        <w:t xml:space="preserve"> jurnaliștilor care au urmărit subiectul în mod consecvent. Le mulțumesc și acelora dintre timișoreni care s-au alăturat </w:t>
      </w:r>
      <w:r w:rsidR="00583360">
        <w:rPr>
          <w:rFonts w:ascii="Times New Roman" w:hAnsi="Times New Roman" w:cs="Times New Roman"/>
          <w:color w:val="222222"/>
          <w:sz w:val="24"/>
          <w:szCs w:val="24"/>
        </w:rPr>
        <w:t xml:space="preserve">pentru scurte perioade </w:t>
      </w:r>
      <w:r w:rsidR="004C1603">
        <w:rPr>
          <w:rFonts w:ascii="Times New Roman" w:hAnsi="Times New Roman" w:cs="Times New Roman"/>
          <w:color w:val="222222"/>
          <w:sz w:val="24"/>
          <w:szCs w:val="24"/>
        </w:rPr>
        <w:t xml:space="preserve">acestui </w:t>
      </w:r>
      <w:r w:rsidR="00583360">
        <w:rPr>
          <w:rFonts w:ascii="Times New Roman" w:hAnsi="Times New Roman" w:cs="Times New Roman"/>
          <w:color w:val="222222"/>
          <w:sz w:val="24"/>
          <w:szCs w:val="24"/>
        </w:rPr>
        <w:t xml:space="preserve">uriaș </w:t>
      </w:r>
      <w:r w:rsidR="004C1603">
        <w:rPr>
          <w:rFonts w:ascii="Times New Roman" w:hAnsi="Times New Roman" w:cs="Times New Roman"/>
          <w:color w:val="222222"/>
          <w:sz w:val="24"/>
          <w:szCs w:val="24"/>
        </w:rPr>
        <w:t>demers</w:t>
      </w:r>
      <w:r w:rsidRPr="00D32F61">
        <w:rPr>
          <w:rFonts w:ascii="Times New Roman" w:hAnsi="Times New Roman" w:cs="Times New Roman"/>
          <w:color w:val="222222"/>
          <w:sz w:val="24"/>
          <w:szCs w:val="24"/>
        </w:rPr>
        <w:t>. Contribuția f</w:t>
      </w:r>
      <w:r w:rsidR="00583360">
        <w:rPr>
          <w:rFonts w:ascii="Times New Roman" w:hAnsi="Times New Roman" w:cs="Times New Roman"/>
          <w:color w:val="222222"/>
          <w:sz w:val="24"/>
          <w:szCs w:val="24"/>
        </w:rPr>
        <w:t>iecăruia a contat enorm! Nu întâ</w:t>
      </w:r>
      <w:r w:rsidRPr="00D32F61">
        <w:rPr>
          <w:rFonts w:ascii="Times New Roman" w:hAnsi="Times New Roman" w:cs="Times New Roman"/>
          <w:color w:val="222222"/>
          <w:sz w:val="24"/>
          <w:szCs w:val="24"/>
        </w:rPr>
        <w:t xml:space="preserve">mplător sloganul proiectului este </w:t>
      </w:r>
      <w:r w:rsidR="004C1603">
        <w:rPr>
          <w:rFonts w:ascii="Times New Roman" w:hAnsi="Times New Roman" w:cs="Times New Roman"/>
          <w:color w:val="222222"/>
          <w:sz w:val="24"/>
          <w:szCs w:val="24"/>
        </w:rPr>
        <w:t>„</w:t>
      </w:r>
      <w:r w:rsidRPr="004C1603">
        <w:rPr>
          <w:rFonts w:ascii="Times New Roman" w:hAnsi="Times New Roman" w:cs="Times New Roman"/>
          <w:color w:val="222222"/>
          <w:sz w:val="24"/>
          <w:szCs w:val="24"/>
        </w:rPr>
        <w:t>Luminează orașul prin tine!</w:t>
      </w:r>
      <w:r w:rsidR="004C1603">
        <w:rPr>
          <w:rFonts w:ascii="Times New Roman" w:hAnsi="Times New Roman" w:cs="Times New Roman"/>
          <w:color w:val="222222"/>
          <w:sz w:val="24"/>
          <w:szCs w:val="24"/>
        </w:rPr>
        <w:t>”</w:t>
      </w:r>
      <w:r w:rsidR="00B5737F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D32F6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583360">
        <w:rPr>
          <w:rFonts w:ascii="Times New Roman" w:hAnsi="Times New Roman" w:cs="Times New Roman"/>
          <w:color w:val="222222"/>
          <w:sz w:val="24"/>
          <w:szCs w:val="24"/>
        </w:rPr>
        <w:t>El</w:t>
      </w:r>
      <w:r w:rsidR="004C1603">
        <w:rPr>
          <w:rFonts w:ascii="Times New Roman" w:hAnsi="Times New Roman" w:cs="Times New Roman"/>
          <w:color w:val="222222"/>
          <w:sz w:val="24"/>
          <w:szCs w:val="24"/>
        </w:rPr>
        <w:t xml:space="preserve"> se referă la</w:t>
      </w:r>
      <w:r w:rsidRPr="00D32F61">
        <w:rPr>
          <w:rFonts w:ascii="Times New Roman" w:hAnsi="Times New Roman" w:cs="Times New Roman"/>
          <w:color w:val="222222"/>
          <w:sz w:val="24"/>
          <w:szCs w:val="24"/>
        </w:rPr>
        <w:t xml:space="preserve"> oameni</w:t>
      </w:r>
      <w:r w:rsidR="004C1603">
        <w:rPr>
          <w:rFonts w:ascii="Times New Roman" w:hAnsi="Times New Roman" w:cs="Times New Roman"/>
          <w:color w:val="222222"/>
          <w:sz w:val="24"/>
          <w:szCs w:val="24"/>
        </w:rPr>
        <w:t>i care</w:t>
      </w:r>
      <w:r w:rsidRPr="00D32F61">
        <w:rPr>
          <w:rFonts w:ascii="Times New Roman" w:hAnsi="Times New Roman" w:cs="Times New Roman"/>
          <w:color w:val="222222"/>
          <w:sz w:val="24"/>
          <w:szCs w:val="24"/>
        </w:rPr>
        <w:t xml:space="preserve"> aduc </w:t>
      </w:r>
      <w:r w:rsidRPr="004C1603">
        <w:rPr>
          <w:rFonts w:ascii="Times New Roman" w:hAnsi="Times New Roman" w:cs="Times New Roman"/>
          <w:i/>
          <w:color w:val="222222"/>
          <w:sz w:val="24"/>
          <w:szCs w:val="24"/>
        </w:rPr>
        <w:t>lumină</w:t>
      </w:r>
      <w:r w:rsidRPr="00D32F61">
        <w:rPr>
          <w:rFonts w:ascii="Times New Roman" w:hAnsi="Times New Roman" w:cs="Times New Roman"/>
          <w:color w:val="222222"/>
          <w:sz w:val="24"/>
          <w:szCs w:val="24"/>
        </w:rPr>
        <w:t xml:space="preserve"> în jurul lor prin ceea ce construiesc, prin curajul, entuziasmul, profesionalismul și tenacitatea lor de a acționa în scopul binelui comun. Ei au fost inspirația</w:t>
      </w:r>
      <w:r w:rsidR="00B5737F">
        <w:rPr>
          <w:rFonts w:ascii="Times New Roman" w:hAnsi="Times New Roman" w:cs="Times New Roman"/>
          <w:color w:val="222222"/>
          <w:sz w:val="24"/>
          <w:szCs w:val="24"/>
        </w:rPr>
        <w:t xml:space="preserve"> mea </w:t>
      </w:r>
      <w:r w:rsidR="00C968F9">
        <w:rPr>
          <w:rFonts w:ascii="Times New Roman" w:hAnsi="Times New Roman" w:cs="Times New Roman"/>
          <w:color w:val="222222"/>
          <w:sz w:val="24"/>
          <w:szCs w:val="24"/>
        </w:rPr>
        <w:t>de-a lungul timpului</w:t>
      </w:r>
      <w:r w:rsidR="005821B7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="00C968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7413D2">
        <w:rPr>
          <w:rFonts w:ascii="Times New Roman" w:hAnsi="Times New Roman" w:cs="Times New Roman"/>
          <w:color w:val="222222"/>
          <w:sz w:val="24"/>
          <w:szCs w:val="24"/>
        </w:rPr>
        <w:t xml:space="preserve">una </w:t>
      </w:r>
      <w:r w:rsidR="005821B7">
        <w:rPr>
          <w:rFonts w:ascii="Times New Roman" w:hAnsi="Times New Roman" w:cs="Times New Roman"/>
          <w:color w:val="222222"/>
          <w:sz w:val="24"/>
          <w:szCs w:val="24"/>
        </w:rPr>
        <w:t xml:space="preserve">care mă va însoți </w:t>
      </w:r>
      <w:r w:rsidR="00B5737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32F61">
        <w:rPr>
          <w:rFonts w:ascii="Times New Roman" w:hAnsi="Times New Roman" w:cs="Times New Roman"/>
          <w:color w:val="222222"/>
          <w:sz w:val="24"/>
          <w:szCs w:val="24"/>
        </w:rPr>
        <w:t>oriunde mă vor purta pașii în viitor</w:t>
      </w:r>
      <w:r w:rsidR="005821B7">
        <w:rPr>
          <w:rFonts w:ascii="Times New Roman" w:hAnsi="Times New Roman" w:cs="Times New Roman"/>
          <w:color w:val="222222"/>
          <w:sz w:val="24"/>
          <w:szCs w:val="24"/>
        </w:rPr>
        <w:t xml:space="preserve"> spre a construi proiecte de anvergură</w:t>
      </w:r>
      <w:r w:rsidRPr="00D32F61">
        <w:rPr>
          <w:rFonts w:ascii="Times New Roman" w:hAnsi="Times New Roman" w:cs="Times New Roman"/>
          <w:color w:val="222222"/>
          <w:sz w:val="24"/>
          <w:szCs w:val="24"/>
        </w:rPr>
        <w:t xml:space="preserve">.  </w:t>
      </w:r>
    </w:p>
    <w:p w:rsidR="00D32F61" w:rsidRPr="00D32F61" w:rsidRDefault="004C1603" w:rsidP="00D32F6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În</w:t>
      </w:r>
      <w:r w:rsidR="00D32F61" w:rsidRPr="00D32F61">
        <w:rPr>
          <w:rFonts w:ascii="Times New Roman" w:hAnsi="Times New Roman" w:cs="Times New Roman"/>
          <w:color w:val="222222"/>
          <w:sz w:val="24"/>
          <w:szCs w:val="24"/>
        </w:rPr>
        <w:t xml:space="preserve"> încheiere, vă doresc un an 2022 </w:t>
      </w:r>
      <w:r w:rsidR="005821B7">
        <w:rPr>
          <w:rFonts w:ascii="Times New Roman" w:hAnsi="Times New Roman" w:cs="Times New Roman"/>
          <w:color w:val="222222"/>
          <w:sz w:val="24"/>
          <w:szCs w:val="24"/>
        </w:rPr>
        <w:t>prosper</w:t>
      </w:r>
      <w:r w:rsidR="00D32F61" w:rsidRPr="00B5737F">
        <w:rPr>
          <w:rFonts w:ascii="Times New Roman" w:hAnsi="Times New Roman" w:cs="Times New Roman"/>
          <w:i/>
          <w:color w:val="222222"/>
          <w:sz w:val="24"/>
          <w:szCs w:val="24"/>
        </w:rPr>
        <w:t>,</w:t>
      </w:r>
      <w:r w:rsidR="00D32F61" w:rsidRPr="00D32F61">
        <w:rPr>
          <w:rFonts w:ascii="Times New Roman" w:hAnsi="Times New Roman" w:cs="Times New Roman"/>
          <w:color w:val="222222"/>
          <w:sz w:val="24"/>
          <w:szCs w:val="24"/>
        </w:rPr>
        <w:t xml:space="preserve"> iar 2023 – anul capitalei europene</w:t>
      </w:r>
      <w:r w:rsidR="00FA166A">
        <w:rPr>
          <w:rFonts w:ascii="Times New Roman" w:hAnsi="Times New Roman" w:cs="Times New Roman"/>
          <w:color w:val="222222"/>
          <w:sz w:val="24"/>
          <w:szCs w:val="24"/>
        </w:rPr>
        <w:t xml:space="preserve"> a culturii</w:t>
      </w:r>
      <w:r w:rsidR="00D32F61" w:rsidRPr="00D32F61">
        <w:rPr>
          <w:rFonts w:ascii="Times New Roman" w:hAnsi="Times New Roman" w:cs="Times New Roman"/>
          <w:color w:val="222222"/>
          <w:sz w:val="24"/>
          <w:szCs w:val="24"/>
        </w:rPr>
        <w:t xml:space="preserve"> – să fie ceea ce am visat împreună</w:t>
      </w:r>
      <w:r w:rsidR="00B5737F">
        <w:rPr>
          <w:rFonts w:ascii="Times New Roman" w:hAnsi="Times New Roman" w:cs="Times New Roman"/>
          <w:color w:val="222222"/>
          <w:sz w:val="24"/>
          <w:szCs w:val="24"/>
        </w:rPr>
        <w:t xml:space="preserve"> cu aproape un deceniu în urmă:</w:t>
      </w:r>
      <w:r w:rsidR="00D32F61" w:rsidRPr="00D32F61">
        <w:rPr>
          <w:rFonts w:ascii="Times New Roman" w:hAnsi="Times New Roman" w:cs="Times New Roman"/>
          <w:color w:val="222222"/>
          <w:sz w:val="24"/>
          <w:szCs w:val="24"/>
        </w:rPr>
        <w:t xml:space="preserve"> un nou început în istoria Timișoarei. </w:t>
      </w:r>
    </w:p>
    <w:p w:rsidR="00D32F61" w:rsidRPr="00D32F61" w:rsidRDefault="00D32F61" w:rsidP="00D32F6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D32F61" w:rsidRPr="00D32F61" w:rsidRDefault="005821B7" w:rsidP="00D32F6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Cu gâ</w:t>
      </w:r>
      <w:r w:rsidR="00D32F61" w:rsidRPr="00D32F61">
        <w:rPr>
          <w:rFonts w:ascii="Times New Roman" w:hAnsi="Times New Roman" w:cs="Times New Roman"/>
          <w:color w:val="222222"/>
          <w:sz w:val="24"/>
          <w:szCs w:val="24"/>
        </w:rPr>
        <w:t>nduri bune,</w:t>
      </w:r>
    </w:p>
    <w:p w:rsidR="00D32F61" w:rsidRPr="00D32F61" w:rsidRDefault="00D32F61" w:rsidP="00D32F6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D45765" w:rsidRPr="001A7BCB" w:rsidRDefault="00D32F61" w:rsidP="00D32F6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32F61">
        <w:rPr>
          <w:rFonts w:ascii="Times New Roman" w:hAnsi="Times New Roman" w:cs="Times New Roman"/>
          <w:color w:val="222222"/>
          <w:sz w:val="24"/>
          <w:szCs w:val="24"/>
        </w:rPr>
        <w:t>Simona Neumann</w:t>
      </w:r>
    </w:p>
    <w:sectPr w:rsidR="00D45765" w:rsidRPr="001A7BCB">
      <w:headerReference w:type="default" r:id="rId9"/>
      <w:footerReference w:type="default" r:id="rId10"/>
      <w:pgSz w:w="11910" w:h="16840"/>
      <w:pgMar w:top="1417" w:right="1417" w:bottom="1417" w:left="1417" w:header="720" w:footer="13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190" w:rsidRDefault="002B4190">
      <w:pPr>
        <w:spacing w:after="0" w:line="240" w:lineRule="auto"/>
      </w:pPr>
      <w:r>
        <w:separator/>
      </w:r>
    </w:p>
  </w:endnote>
  <w:endnote w:type="continuationSeparator" w:id="0">
    <w:p w:rsidR="002B4190" w:rsidRDefault="002B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Sans-300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242" w:rsidRDefault="003F72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190" w:rsidRDefault="002B4190">
      <w:pPr>
        <w:spacing w:after="0" w:line="240" w:lineRule="auto"/>
      </w:pPr>
      <w:r>
        <w:separator/>
      </w:r>
    </w:p>
  </w:footnote>
  <w:footnote w:type="continuationSeparator" w:id="0">
    <w:p w:rsidR="002B4190" w:rsidRDefault="002B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242" w:rsidRDefault="001874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4732020</wp:posOffset>
          </wp:positionH>
          <wp:positionV relativeFrom="margin">
            <wp:posOffset>-657224</wp:posOffset>
          </wp:positionV>
          <wp:extent cx="1019175" cy="657225"/>
          <wp:effectExtent l="0" t="0" r="0" b="0"/>
          <wp:wrapSquare wrapText="bothSides" distT="0" distB="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917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val="en-US"/>
      </w:rPr>
      <w:drawing>
        <wp:inline distT="0" distB="0" distL="0" distR="0">
          <wp:extent cx="1322266" cy="757402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l="31099" t="30895" r="31820" b="31329"/>
                  <a:stretch>
                    <a:fillRect/>
                  </a:stretch>
                </pic:blipFill>
                <pic:spPr>
                  <a:xfrm>
                    <a:off x="0" y="0"/>
                    <a:ext cx="1322266" cy="7574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53816"/>
    <w:multiLevelType w:val="hybridMultilevel"/>
    <w:tmpl w:val="CE9A9B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68187C"/>
    <w:multiLevelType w:val="hybridMultilevel"/>
    <w:tmpl w:val="9096393E"/>
    <w:lvl w:ilvl="0" w:tplc="D09A585E">
      <w:numFmt w:val="bullet"/>
      <w:lvlText w:val="-"/>
      <w:lvlJc w:val="left"/>
      <w:pPr>
        <w:ind w:left="144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42"/>
    <w:rsid w:val="00024706"/>
    <w:rsid w:val="000455DA"/>
    <w:rsid w:val="000F3E51"/>
    <w:rsid w:val="0012794B"/>
    <w:rsid w:val="0013702C"/>
    <w:rsid w:val="001607EB"/>
    <w:rsid w:val="00166AA7"/>
    <w:rsid w:val="001874DB"/>
    <w:rsid w:val="001A7BCB"/>
    <w:rsid w:val="00200EC0"/>
    <w:rsid w:val="00293E31"/>
    <w:rsid w:val="002B4190"/>
    <w:rsid w:val="0031284D"/>
    <w:rsid w:val="0032659B"/>
    <w:rsid w:val="00363D00"/>
    <w:rsid w:val="003A5C8C"/>
    <w:rsid w:val="003E1399"/>
    <w:rsid w:val="003F7242"/>
    <w:rsid w:val="00424A71"/>
    <w:rsid w:val="00461876"/>
    <w:rsid w:val="004C1603"/>
    <w:rsid w:val="004D5450"/>
    <w:rsid w:val="00505602"/>
    <w:rsid w:val="0052603C"/>
    <w:rsid w:val="005821B7"/>
    <w:rsid w:val="00583360"/>
    <w:rsid w:val="005C66C0"/>
    <w:rsid w:val="00611106"/>
    <w:rsid w:val="00620092"/>
    <w:rsid w:val="00641544"/>
    <w:rsid w:val="007020F2"/>
    <w:rsid w:val="007413D2"/>
    <w:rsid w:val="007B45C2"/>
    <w:rsid w:val="00905801"/>
    <w:rsid w:val="0097375D"/>
    <w:rsid w:val="009F7B40"/>
    <w:rsid w:val="00A362E5"/>
    <w:rsid w:val="00A370B1"/>
    <w:rsid w:val="00A82B7C"/>
    <w:rsid w:val="00AA22C5"/>
    <w:rsid w:val="00B5737F"/>
    <w:rsid w:val="00C269FB"/>
    <w:rsid w:val="00C73C42"/>
    <w:rsid w:val="00C76251"/>
    <w:rsid w:val="00C76C45"/>
    <w:rsid w:val="00C968F9"/>
    <w:rsid w:val="00CD6EDD"/>
    <w:rsid w:val="00D32F61"/>
    <w:rsid w:val="00D45765"/>
    <w:rsid w:val="00DC6A43"/>
    <w:rsid w:val="00DD77F7"/>
    <w:rsid w:val="00E73814"/>
    <w:rsid w:val="00E76733"/>
    <w:rsid w:val="00E91122"/>
    <w:rsid w:val="00F36557"/>
    <w:rsid w:val="00FA166A"/>
    <w:rsid w:val="00FD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71EE56-635D-4040-BBFF-A962E770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DE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C2437D"/>
    <w:pPr>
      <w:ind w:left="20" w:right="-11"/>
    </w:pPr>
    <w:rPr>
      <w:sz w:val="14"/>
      <w:szCs w:val="14"/>
    </w:rPr>
  </w:style>
  <w:style w:type="paragraph" w:styleId="ListParagraph">
    <w:name w:val="List Paragraph"/>
    <w:basedOn w:val="Normal"/>
    <w:uiPriority w:val="34"/>
    <w:qFormat/>
    <w:rsid w:val="00C2437D"/>
  </w:style>
  <w:style w:type="paragraph" w:customStyle="1" w:styleId="TableParagraph">
    <w:name w:val="Table Paragraph"/>
    <w:basedOn w:val="Normal"/>
    <w:uiPriority w:val="1"/>
    <w:qFormat/>
    <w:rsid w:val="00C2437D"/>
  </w:style>
  <w:style w:type="paragraph" w:styleId="Header">
    <w:name w:val="header"/>
    <w:basedOn w:val="Normal"/>
    <w:link w:val="HeaderChar"/>
    <w:uiPriority w:val="99"/>
    <w:unhideWhenUsed/>
    <w:rsid w:val="008362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362E0"/>
    <w:rPr>
      <w:rFonts w:ascii="MuseoSans-300" w:eastAsia="MuseoSans-300" w:hAnsi="MuseoSans-300" w:cs="MuseoSans-300"/>
    </w:rPr>
  </w:style>
  <w:style w:type="paragraph" w:styleId="Footer">
    <w:name w:val="footer"/>
    <w:basedOn w:val="Normal"/>
    <w:link w:val="FooterChar"/>
    <w:uiPriority w:val="99"/>
    <w:unhideWhenUsed/>
    <w:rsid w:val="008362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362E0"/>
    <w:rPr>
      <w:rFonts w:ascii="MuseoSans-300" w:eastAsia="MuseoSans-300" w:hAnsi="MuseoSans-300" w:cs="MuseoSans-300"/>
    </w:rPr>
  </w:style>
  <w:style w:type="character" w:customStyle="1" w:styleId="BodyTextChar">
    <w:name w:val="Body Text Char"/>
    <w:link w:val="BodyText"/>
    <w:uiPriority w:val="1"/>
    <w:rsid w:val="008362E0"/>
    <w:rPr>
      <w:rFonts w:ascii="MuseoSans-300" w:eastAsia="MuseoSans-300" w:hAnsi="MuseoSans-300" w:cs="MuseoSans-300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3DE0"/>
    <w:rPr>
      <w:rFonts w:ascii="Tahoma" w:eastAsia="MuseoSans-300" w:hAnsi="Tahoma" w:cs="Tahoma"/>
      <w:sz w:val="16"/>
      <w:szCs w:val="16"/>
    </w:rPr>
  </w:style>
  <w:style w:type="paragraph" w:customStyle="1" w:styleId="yiv4391447824gmail-msolistparagraph">
    <w:name w:val="yiv4391447824gmail-msolistparagraph"/>
    <w:basedOn w:val="Normal"/>
    <w:rsid w:val="009C7B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9C7BD3"/>
  </w:style>
  <w:style w:type="character" w:styleId="Hyperlink">
    <w:name w:val="Hyperlink"/>
    <w:uiPriority w:val="99"/>
    <w:unhideWhenUsed/>
    <w:rsid w:val="005B2341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B2341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CF2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rsid w:val="000B2647"/>
  </w:style>
  <w:style w:type="character" w:customStyle="1" w:styleId="apple-tab-span">
    <w:name w:val="apple-tab-span"/>
    <w:rsid w:val="000B2647"/>
  </w:style>
  <w:style w:type="paragraph" w:styleId="NormalWeb">
    <w:name w:val="Normal (Web)"/>
    <w:basedOn w:val="Normal"/>
    <w:uiPriority w:val="99"/>
    <w:unhideWhenUsed/>
    <w:rsid w:val="007E4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58cl">
    <w:name w:val="_58cl"/>
    <w:rsid w:val="007E40FE"/>
  </w:style>
  <w:style w:type="character" w:customStyle="1" w:styleId="58cm">
    <w:name w:val="_58cm"/>
    <w:rsid w:val="007E40FE"/>
  </w:style>
  <w:style w:type="character" w:customStyle="1" w:styleId="textexposedshow">
    <w:name w:val="text_exposed_show"/>
    <w:rsid w:val="007E40FE"/>
  </w:style>
  <w:style w:type="character" w:styleId="Strong">
    <w:name w:val="Strong"/>
    <w:uiPriority w:val="22"/>
    <w:qFormat/>
    <w:rsid w:val="00DF5BE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461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1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191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191"/>
    <w:rPr>
      <w:b/>
      <w:bCs/>
      <w:lang w:val="ro-RO"/>
    </w:rPr>
  </w:style>
  <w:style w:type="character" w:styleId="Emphasis">
    <w:name w:val="Emphasis"/>
    <w:basedOn w:val="DefaultParagraphFont"/>
    <w:uiPriority w:val="20"/>
    <w:qFormat/>
    <w:rsid w:val="009A4A81"/>
    <w:rPr>
      <w:i/>
      <w:i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8UAZpyOxbUOb9vA3DV1+DC1xBw==">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3E3A7F0-CC45-4AEB-8B8E-617A583E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Pintilie</dc:creator>
  <cp:lastModifiedBy>Microsoft account</cp:lastModifiedBy>
  <cp:revision>3</cp:revision>
  <cp:lastPrinted>2021-07-28T12:58:00Z</cp:lastPrinted>
  <dcterms:created xsi:type="dcterms:W3CDTF">2021-12-27T11:38:00Z</dcterms:created>
  <dcterms:modified xsi:type="dcterms:W3CDTF">2021-12-27T12:49:00Z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2016-11-10T00:00:00Z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2016-11-10T00:00:00Z</vt:filetime>
  </property>
</Properties>
</file>